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02" w:rsidRDefault="00F57B02" w:rsidP="00F57B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7B02" w:rsidRDefault="00F57B02" w:rsidP="00F57B02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p w:rsidR="00F57B02" w:rsidRDefault="00F57B02" w:rsidP="00F57B02">
      <w:pPr>
        <w:widowControl w:val="0"/>
        <w:autoSpaceDE w:val="0"/>
        <w:autoSpaceDN w:val="0"/>
        <w:adjustRightInd w:val="0"/>
        <w:jc w:val="center"/>
      </w:pPr>
    </w:p>
    <w:p w:rsidR="00F57B02" w:rsidRDefault="00F57B02" w:rsidP="00F57B0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1245.10</w:t>
      </w:r>
      <w:r>
        <w:tab/>
        <w:t xml:space="preserve">Definitions 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DIETITIAN</w:t>
      </w:r>
      <w:r w:rsidR="00C26D17">
        <w:t xml:space="preserve"> NUTRITIONIST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1245.100</w:t>
      </w:r>
      <w:r>
        <w:tab/>
        <w:t xml:space="preserve">Application for Licensure as a Dietitian Under Section 60(a) of the Act (Grandfather) (Repealed) 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1245.110</w:t>
      </w:r>
      <w:r>
        <w:tab/>
        <w:t xml:space="preserve">Application for Examination/Licensure 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1245.120</w:t>
      </w:r>
      <w:r>
        <w:tab/>
      </w:r>
      <w:r w:rsidR="00A30D33">
        <w:t>Examinations</w:t>
      </w:r>
      <w:r>
        <w:t xml:space="preserve"> 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1245.130</w:t>
      </w:r>
      <w:r>
        <w:tab/>
        <w:t xml:space="preserve">Approved </w:t>
      </w:r>
      <w:r w:rsidR="00A30D33">
        <w:t xml:space="preserve">Schools or </w:t>
      </w:r>
      <w:r>
        <w:t xml:space="preserve">Programs in Dietetics </w:t>
      </w:r>
      <w:r w:rsidR="00A30D33">
        <w:t>and Nutrition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1245.140</w:t>
      </w:r>
      <w:r>
        <w:tab/>
      </w:r>
      <w:r w:rsidR="00A30D33">
        <w:t xml:space="preserve">Practice </w:t>
      </w:r>
      <w:r>
        <w:t xml:space="preserve">Experience 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1245.150</w:t>
      </w:r>
      <w:r>
        <w:tab/>
        <w:t xml:space="preserve">Endorsement 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1245.160</w:t>
      </w:r>
      <w:r>
        <w:tab/>
        <w:t xml:space="preserve">Restoration 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NUTRITION COUNSELOR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1245.200</w:t>
      </w:r>
      <w:r>
        <w:tab/>
        <w:t xml:space="preserve">Application for Licensure as a Nutrition Counselor Under Section 60(b) of the Act (Grandfather) (Repealed) 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1245.210</w:t>
      </w:r>
      <w:r>
        <w:tab/>
        <w:t xml:space="preserve">Application for Examination/Licensure </w:t>
      </w:r>
      <w:r w:rsidR="00590643">
        <w:t>(Repealed)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1245.220</w:t>
      </w:r>
      <w:r>
        <w:tab/>
        <w:t xml:space="preserve">Examination </w:t>
      </w:r>
      <w:r w:rsidR="00590643">
        <w:t>(Repealed)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1245.230</w:t>
      </w:r>
      <w:r>
        <w:tab/>
        <w:t xml:space="preserve">Approved Programs of Nutrition Counselors </w:t>
      </w:r>
      <w:r w:rsidR="00590643">
        <w:t>(Repealed)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1245.240</w:t>
      </w:r>
      <w:r>
        <w:tab/>
        <w:t xml:space="preserve">Experience </w:t>
      </w:r>
      <w:r w:rsidR="00590643">
        <w:t>(Repealed)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1245.250</w:t>
      </w:r>
      <w:r>
        <w:tab/>
        <w:t xml:space="preserve">Endorsement </w:t>
      </w:r>
      <w:r w:rsidR="00590643">
        <w:t>(Repealed)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1245.260</w:t>
      </w:r>
      <w:r>
        <w:tab/>
        <w:t xml:space="preserve">Restoration </w:t>
      </w:r>
      <w:r w:rsidR="00590643">
        <w:t>(Repealed)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GENERAL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1245.300</w:t>
      </w:r>
      <w:r>
        <w:tab/>
        <w:t xml:space="preserve">Renewal 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1245.305</w:t>
      </w:r>
      <w:r>
        <w:tab/>
        <w:t xml:space="preserve">Fees 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1245.310</w:t>
      </w:r>
      <w:r>
        <w:tab/>
        <w:t xml:space="preserve">Continuing Education 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1245.320</w:t>
      </w:r>
      <w:r>
        <w:tab/>
        <w:t xml:space="preserve">Inactive Status </w:t>
      </w:r>
    </w:p>
    <w:p w:rsidR="00A30D33" w:rsidRDefault="00A30D33" w:rsidP="00F57B02">
      <w:pPr>
        <w:widowControl w:val="0"/>
        <w:autoSpaceDE w:val="0"/>
        <w:autoSpaceDN w:val="0"/>
        <w:adjustRightInd w:val="0"/>
        <w:ind w:left="1440" w:hanging="1440"/>
      </w:pPr>
      <w:r>
        <w:t>1245.325</w:t>
      </w:r>
      <w:r>
        <w:tab/>
        <w:t>Supervision Under Section 20(m) of the Act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1245.330</w:t>
      </w:r>
      <w:r>
        <w:tab/>
        <w:t xml:space="preserve">Unprofessional Conduct </w:t>
      </w:r>
    </w:p>
    <w:p w:rsidR="00F57B02" w:rsidRDefault="00F57B02" w:rsidP="00F57B02">
      <w:pPr>
        <w:widowControl w:val="0"/>
        <w:autoSpaceDE w:val="0"/>
        <w:autoSpaceDN w:val="0"/>
        <w:adjustRightInd w:val="0"/>
        <w:ind w:left="1440" w:hanging="1440"/>
      </w:pPr>
      <w:r>
        <w:t>1245.340</w:t>
      </w:r>
      <w:r>
        <w:tab/>
        <w:t xml:space="preserve">Granting Variances </w:t>
      </w:r>
    </w:p>
    <w:sectPr w:rsidR="00F57B02" w:rsidSect="00F57B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B02"/>
    <w:rsid w:val="00175569"/>
    <w:rsid w:val="001852FE"/>
    <w:rsid w:val="00273FA3"/>
    <w:rsid w:val="002F0428"/>
    <w:rsid w:val="00590643"/>
    <w:rsid w:val="00615997"/>
    <w:rsid w:val="0077563F"/>
    <w:rsid w:val="00A30D33"/>
    <w:rsid w:val="00A96C6D"/>
    <w:rsid w:val="00C26D17"/>
    <w:rsid w:val="00D45375"/>
    <w:rsid w:val="00F57B0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A4F10E-3E24-47B1-9C2A-6646ED3A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General Assembly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Lane, Arlene L.</cp:lastModifiedBy>
  <cp:revision>2</cp:revision>
  <dcterms:created xsi:type="dcterms:W3CDTF">2016-02-04T19:40:00Z</dcterms:created>
  <dcterms:modified xsi:type="dcterms:W3CDTF">2016-02-04T19:40:00Z</dcterms:modified>
</cp:coreProperties>
</file>