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D9" w:rsidRPr="001B03BF" w:rsidRDefault="003E25D9" w:rsidP="00806AE7">
      <w:pPr>
        <w:rPr>
          <w:sz w:val="24"/>
          <w:szCs w:val="24"/>
        </w:rPr>
      </w:pPr>
      <w:bookmarkStart w:id="0" w:name="_GoBack"/>
      <w:bookmarkEnd w:id="0"/>
    </w:p>
    <w:p w:rsidR="004A15F7" w:rsidRPr="00D330E4" w:rsidRDefault="00806AE7" w:rsidP="00806AE7">
      <w:pPr>
        <w:rPr>
          <w:b/>
          <w:sz w:val="24"/>
          <w:szCs w:val="24"/>
        </w:rPr>
      </w:pPr>
      <w:r w:rsidRPr="00D330E4">
        <w:rPr>
          <w:b/>
          <w:sz w:val="24"/>
          <w:szCs w:val="24"/>
        </w:rPr>
        <w:t xml:space="preserve">Section </w:t>
      </w:r>
      <w:r w:rsidR="004A15F7" w:rsidRPr="00D330E4">
        <w:rPr>
          <w:b/>
          <w:sz w:val="24"/>
          <w:szCs w:val="24"/>
        </w:rPr>
        <w:t>1247.25</w:t>
      </w:r>
      <w:r w:rsidRPr="00D330E4">
        <w:rPr>
          <w:b/>
          <w:sz w:val="24"/>
          <w:szCs w:val="24"/>
        </w:rPr>
        <w:t xml:space="preserve"> </w:t>
      </w:r>
      <w:r w:rsidR="004A15F7" w:rsidRPr="00D330E4">
        <w:rPr>
          <w:b/>
          <w:sz w:val="24"/>
          <w:szCs w:val="24"/>
        </w:rPr>
        <w:t>Application for Licensure as an Environmental Health Practitioner in Training</w:t>
      </w:r>
    </w:p>
    <w:p w:rsidR="004A15F7" w:rsidRPr="002975C3" w:rsidRDefault="004A15F7" w:rsidP="004A15F7">
      <w:pPr>
        <w:rPr>
          <w:sz w:val="24"/>
          <w:szCs w:val="24"/>
        </w:rPr>
      </w:pPr>
    </w:p>
    <w:p w:rsidR="004A15F7" w:rsidRDefault="004A15F7" w:rsidP="004A15F7">
      <w:pPr>
        <w:rPr>
          <w:sz w:val="24"/>
          <w:szCs w:val="24"/>
        </w:rPr>
      </w:pPr>
      <w:r w:rsidRPr="00E16106">
        <w:rPr>
          <w:sz w:val="24"/>
          <w:szCs w:val="24"/>
        </w:rPr>
        <w:t xml:space="preserve">An applicant for licensure as an environmental health practitioner in training shall file an application, on forms provided by the </w:t>
      </w:r>
      <w:r w:rsidR="001B03BF">
        <w:rPr>
          <w:sz w:val="24"/>
          <w:szCs w:val="24"/>
        </w:rPr>
        <w:t>Division</w:t>
      </w:r>
      <w:r w:rsidRPr="00E16106">
        <w:rPr>
          <w:sz w:val="24"/>
          <w:szCs w:val="24"/>
        </w:rPr>
        <w:t>.</w:t>
      </w:r>
    </w:p>
    <w:p w:rsidR="0059464C" w:rsidRPr="00E16106" w:rsidRDefault="0059464C" w:rsidP="004A15F7">
      <w:pPr>
        <w:rPr>
          <w:sz w:val="24"/>
          <w:szCs w:val="24"/>
        </w:rPr>
      </w:pPr>
    </w:p>
    <w:p w:rsidR="004A15F7" w:rsidRDefault="004A15F7" w:rsidP="004A15F7">
      <w:pPr>
        <w:ind w:left="1440" w:hanging="720"/>
        <w:rPr>
          <w:sz w:val="24"/>
          <w:szCs w:val="24"/>
        </w:rPr>
      </w:pPr>
      <w:r w:rsidRPr="00E16106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E16106">
        <w:rPr>
          <w:sz w:val="24"/>
          <w:szCs w:val="24"/>
        </w:rPr>
        <w:t>Pursuant to Section 21 of the Act</w:t>
      </w:r>
      <w:r w:rsidR="00417EDD">
        <w:rPr>
          <w:sz w:val="24"/>
          <w:szCs w:val="24"/>
        </w:rPr>
        <w:t>,</w:t>
      </w:r>
      <w:r w:rsidRPr="00E16106">
        <w:rPr>
          <w:sz w:val="24"/>
          <w:szCs w:val="24"/>
        </w:rPr>
        <w:t xml:space="preserve"> a person who, on </w:t>
      </w:r>
      <w:smartTag w:uri="urn:schemas-microsoft-com:office:smarttags" w:element="date">
        <w:smartTagPr>
          <w:attr w:name="Year" w:val="2002"/>
          <w:attr w:name="Day" w:val="22"/>
          <w:attr w:name="Month" w:val="8"/>
        </w:smartTagPr>
        <w:r w:rsidRPr="00E16106">
          <w:rPr>
            <w:sz w:val="24"/>
            <w:szCs w:val="24"/>
          </w:rPr>
          <w:t>August 22, 2002</w:t>
        </w:r>
      </w:smartTag>
      <w:r w:rsidRPr="00E16106">
        <w:rPr>
          <w:sz w:val="24"/>
          <w:szCs w:val="24"/>
        </w:rPr>
        <w:t>, was certified by his or her employer as serving as a sanitarian or</w:t>
      </w:r>
      <w:r w:rsidR="00BC3E2E">
        <w:rPr>
          <w:sz w:val="24"/>
          <w:szCs w:val="24"/>
        </w:rPr>
        <w:t xml:space="preserve"> unlicensed</w:t>
      </w:r>
      <w:r w:rsidRPr="00E16106">
        <w:rPr>
          <w:sz w:val="24"/>
          <w:szCs w:val="24"/>
        </w:rPr>
        <w:t xml:space="preserve"> environmental health practitioner in environmental health practice in this State may be issued a license as an environmental health practitioner in training upon filing an application by </w:t>
      </w:r>
      <w:smartTag w:uri="urn:schemas-microsoft-com:office:smarttags" w:element="date">
        <w:smartTagPr>
          <w:attr w:name="Year" w:val="2003"/>
          <w:attr w:name="Day" w:val="1"/>
          <w:attr w:name="Month" w:val="7"/>
        </w:smartTagPr>
        <w:r w:rsidRPr="00E16106">
          <w:rPr>
            <w:sz w:val="24"/>
            <w:szCs w:val="24"/>
          </w:rPr>
          <w:t>July 1, 2003</w:t>
        </w:r>
      </w:smartTag>
      <w:r w:rsidRPr="00E16106">
        <w:rPr>
          <w:sz w:val="24"/>
          <w:szCs w:val="24"/>
        </w:rPr>
        <w:t xml:space="preserve">.   The application shall be filed with the </w:t>
      </w:r>
      <w:r w:rsidR="001B03BF">
        <w:rPr>
          <w:sz w:val="24"/>
          <w:szCs w:val="24"/>
        </w:rPr>
        <w:t>Division</w:t>
      </w:r>
      <w:r w:rsidRPr="00E16106">
        <w:rPr>
          <w:sz w:val="24"/>
          <w:szCs w:val="24"/>
        </w:rPr>
        <w:t xml:space="preserve"> on forms</w:t>
      </w:r>
      <w:r w:rsidRPr="00497D38">
        <w:rPr>
          <w:sz w:val="24"/>
          <w:szCs w:val="24"/>
        </w:rPr>
        <w:t xml:space="preserve"> </w:t>
      </w:r>
      <w:r w:rsidRPr="00E16106">
        <w:rPr>
          <w:sz w:val="24"/>
          <w:szCs w:val="24"/>
        </w:rPr>
        <w:t xml:space="preserve">supplied by the </w:t>
      </w:r>
      <w:r w:rsidR="001B03BF">
        <w:rPr>
          <w:sz w:val="24"/>
          <w:szCs w:val="24"/>
        </w:rPr>
        <w:t>Division</w:t>
      </w:r>
      <w:r w:rsidRPr="00E16106">
        <w:rPr>
          <w:sz w:val="24"/>
          <w:szCs w:val="24"/>
        </w:rPr>
        <w:t xml:space="preserve"> and shall include</w:t>
      </w:r>
      <w:r w:rsidR="00417EDD">
        <w:rPr>
          <w:sz w:val="24"/>
          <w:szCs w:val="24"/>
        </w:rPr>
        <w:t>:</w:t>
      </w:r>
    </w:p>
    <w:p w:rsidR="0059464C" w:rsidRDefault="0059464C" w:rsidP="004A15F7">
      <w:pPr>
        <w:ind w:left="1440" w:hanging="720"/>
        <w:rPr>
          <w:sz w:val="24"/>
          <w:szCs w:val="24"/>
        </w:rPr>
      </w:pPr>
    </w:p>
    <w:p w:rsidR="004A15F7" w:rsidRPr="00E16106" w:rsidRDefault="004A15F7" w:rsidP="001B03BF">
      <w:pPr>
        <w:ind w:left="2160" w:hanging="720"/>
        <w:rPr>
          <w:sz w:val="24"/>
          <w:szCs w:val="24"/>
        </w:rPr>
      </w:pPr>
      <w:r w:rsidRPr="00E16106">
        <w:rPr>
          <w:sz w:val="24"/>
          <w:szCs w:val="24"/>
        </w:rPr>
        <w:t>1)</w:t>
      </w:r>
      <w:r w:rsidRPr="00E16106">
        <w:rPr>
          <w:sz w:val="24"/>
          <w:szCs w:val="24"/>
        </w:rPr>
        <w:tab/>
        <w:t>Verification of employment signed by the supervisor; and</w:t>
      </w:r>
    </w:p>
    <w:p w:rsidR="0059464C" w:rsidRDefault="0059464C" w:rsidP="004A15F7">
      <w:pPr>
        <w:ind w:left="1440" w:hanging="720"/>
        <w:rPr>
          <w:sz w:val="24"/>
          <w:szCs w:val="24"/>
        </w:rPr>
      </w:pPr>
    </w:p>
    <w:p w:rsidR="004A15F7" w:rsidRPr="00E16106" w:rsidRDefault="001B03BF" w:rsidP="001B03BF">
      <w:pPr>
        <w:ind w:left="1440"/>
        <w:rPr>
          <w:sz w:val="24"/>
          <w:szCs w:val="24"/>
        </w:rPr>
      </w:pPr>
      <w:r>
        <w:rPr>
          <w:sz w:val="24"/>
          <w:szCs w:val="24"/>
        </w:rPr>
        <w:t>2)</w:t>
      </w:r>
      <w:r w:rsidR="004A15F7" w:rsidRPr="00E16106">
        <w:rPr>
          <w:sz w:val="24"/>
          <w:szCs w:val="24"/>
        </w:rPr>
        <w:tab/>
        <w:t>The required fee set forth in Section 1247.75.</w:t>
      </w:r>
    </w:p>
    <w:p w:rsidR="0059464C" w:rsidRDefault="0059464C" w:rsidP="004A15F7">
      <w:pPr>
        <w:ind w:left="1440" w:hanging="720"/>
        <w:rPr>
          <w:sz w:val="24"/>
          <w:szCs w:val="24"/>
        </w:rPr>
      </w:pPr>
    </w:p>
    <w:p w:rsidR="004A15F7" w:rsidRPr="00E16106" w:rsidRDefault="004A15F7" w:rsidP="004A15F7">
      <w:pPr>
        <w:ind w:left="1440" w:hanging="720"/>
        <w:rPr>
          <w:sz w:val="24"/>
          <w:szCs w:val="24"/>
        </w:rPr>
      </w:pPr>
      <w:r w:rsidRPr="00E16106">
        <w:rPr>
          <w:sz w:val="24"/>
          <w:szCs w:val="24"/>
        </w:rPr>
        <w:t>b)</w:t>
      </w:r>
      <w:r w:rsidRPr="00E16106">
        <w:rPr>
          <w:sz w:val="24"/>
          <w:szCs w:val="24"/>
        </w:rPr>
        <w:tab/>
        <w:t>Individuals applying for a</w:t>
      </w:r>
      <w:r w:rsidR="00417EDD">
        <w:rPr>
          <w:sz w:val="24"/>
          <w:szCs w:val="24"/>
        </w:rPr>
        <w:t>n</w:t>
      </w:r>
      <w:r w:rsidRPr="00E16106">
        <w:rPr>
          <w:sz w:val="24"/>
          <w:szCs w:val="24"/>
        </w:rPr>
        <w:t xml:space="preserve"> environmental health practitioner in training license, except for those qualified pursuant to subsection (a), shall file an application with the </w:t>
      </w:r>
      <w:r w:rsidR="001B03BF">
        <w:rPr>
          <w:sz w:val="24"/>
          <w:szCs w:val="24"/>
        </w:rPr>
        <w:t>Division</w:t>
      </w:r>
      <w:r w:rsidRPr="00E16106">
        <w:rPr>
          <w:sz w:val="24"/>
          <w:szCs w:val="24"/>
        </w:rPr>
        <w:t xml:space="preserve">, on forms provided by the </w:t>
      </w:r>
      <w:r w:rsidR="001B03BF">
        <w:rPr>
          <w:sz w:val="24"/>
          <w:szCs w:val="24"/>
        </w:rPr>
        <w:t>Division</w:t>
      </w:r>
      <w:r w:rsidRPr="00E16106">
        <w:rPr>
          <w:sz w:val="24"/>
          <w:szCs w:val="24"/>
        </w:rPr>
        <w:t>, that the applicant meets one of the following qualifications:</w:t>
      </w:r>
    </w:p>
    <w:p w:rsidR="0059464C" w:rsidRDefault="0059464C" w:rsidP="004A15F7">
      <w:pPr>
        <w:ind w:left="2160" w:hanging="720"/>
        <w:rPr>
          <w:sz w:val="24"/>
          <w:szCs w:val="24"/>
        </w:rPr>
      </w:pPr>
    </w:p>
    <w:p w:rsidR="004A15F7" w:rsidRPr="00E16106" w:rsidRDefault="004A15F7" w:rsidP="004A15F7">
      <w:pPr>
        <w:ind w:left="2160" w:hanging="720"/>
        <w:rPr>
          <w:sz w:val="24"/>
          <w:szCs w:val="24"/>
        </w:rPr>
      </w:pPr>
      <w:r w:rsidRPr="00E16106">
        <w:rPr>
          <w:sz w:val="24"/>
          <w:szCs w:val="24"/>
        </w:rPr>
        <w:t>1)</w:t>
      </w:r>
      <w:r w:rsidRPr="00E16106">
        <w:rPr>
          <w:sz w:val="24"/>
          <w:szCs w:val="24"/>
        </w:rPr>
        <w:tab/>
        <w:t>Verification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A)</w:t>
      </w:r>
      <w:r w:rsidRPr="00E16106">
        <w:rPr>
          <w:sz w:val="24"/>
          <w:szCs w:val="24"/>
        </w:rPr>
        <w:tab/>
        <w:t xml:space="preserve">Holds a bachelor's degree from an accredited college or university approved by the National Environmental Health Science and Protection Accreditation Council for environmental health curricula or its equivalent as approved by the </w:t>
      </w:r>
      <w:r w:rsidR="001B03BF">
        <w:rPr>
          <w:sz w:val="24"/>
          <w:szCs w:val="24"/>
        </w:rPr>
        <w:t xml:space="preserve">Division in accordance with Section </w:t>
      </w:r>
      <w:r w:rsidRPr="00E16106">
        <w:rPr>
          <w:sz w:val="24"/>
          <w:szCs w:val="24"/>
        </w:rPr>
        <w:t>1247.40 of this Part;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B)</w:t>
      </w:r>
      <w:r w:rsidRPr="00E16106">
        <w:rPr>
          <w:sz w:val="24"/>
          <w:szCs w:val="24"/>
        </w:rPr>
        <w:tab/>
        <w:t xml:space="preserve">Holds a bachelor's degree from an accredited college or university </w:t>
      </w:r>
      <w:r w:rsidR="00417EDD">
        <w:rPr>
          <w:sz w:val="24"/>
          <w:szCs w:val="24"/>
        </w:rPr>
        <w:t xml:space="preserve">that </w:t>
      </w:r>
      <w:r w:rsidRPr="00E16106">
        <w:rPr>
          <w:sz w:val="24"/>
          <w:szCs w:val="24"/>
        </w:rPr>
        <w:t xml:space="preserve">included a minimum of 30 semester hours, or the equivalent, of basic sciences approved by the </w:t>
      </w:r>
      <w:r w:rsidR="001B03BF">
        <w:rPr>
          <w:sz w:val="24"/>
          <w:szCs w:val="24"/>
        </w:rPr>
        <w:t xml:space="preserve">Division in accordance with Section </w:t>
      </w:r>
      <w:r w:rsidRPr="00E16106">
        <w:rPr>
          <w:sz w:val="24"/>
          <w:szCs w:val="24"/>
        </w:rPr>
        <w:t>1247.40; or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C)</w:t>
      </w:r>
      <w:r w:rsidRPr="00E16106">
        <w:rPr>
          <w:sz w:val="24"/>
          <w:szCs w:val="24"/>
        </w:rPr>
        <w:tab/>
        <w:t xml:space="preserve">Holds a master's degree in public health or environmental health science from an accredited college or university if the applicant has completed a minimum of 30 semester or equivalent hours of basic science as approved by the </w:t>
      </w:r>
      <w:r w:rsidR="001B03BF">
        <w:rPr>
          <w:sz w:val="24"/>
          <w:szCs w:val="24"/>
        </w:rPr>
        <w:t xml:space="preserve">Division in accordance with Section </w:t>
      </w:r>
      <w:r w:rsidRPr="00E16106">
        <w:rPr>
          <w:sz w:val="24"/>
          <w:szCs w:val="24"/>
        </w:rPr>
        <w:t>1247.40;</w:t>
      </w:r>
    </w:p>
    <w:p w:rsidR="0059464C" w:rsidRDefault="0059464C" w:rsidP="004A15F7">
      <w:pPr>
        <w:ind w:left="1278" w:firstLine="162"/>
        <w:rPr>
          <w:sz w:val="24"/>
          <w:szCs w:val="24"/>
        </w:rPr>
      </w:pPr>
    </w:p>
    <w:p w:rsidR="004A15F7" w:rsidRPr="00E16106" w:rsidRDefault="004A15F7" w:rsidP="001B03BF">
      <w:pPr>
        <w:ind w:left="2160" w:hanging="720"/>
        <w:rPr>
          <w:sz w:val="24"/>
          <w:szCs w:val="24"/>
        </w:rPr>
      </w:pPr>
      <w:r w:rsidRPr="00E16106">
        <w:rPr>
          <w:sz w:val="24"/>
          <w:szCs w:val="24"/>
        </w:rPr>
        <w:t>2)</w:t>
      </w:r>
      <w:r w:rsidRPr="00E16106">
        <w:rPr>
          <w:sz w:val="24"/>
          <w:szCs w:val="24"/>
        </w:rPr>
        <w:tab/>
        <w:t>The required fee set forth</w:t>
      </w:r>
      <w:r w:rsidR="001B03BF">
        <w:rPr>
          <w:sz w:val="24"/>
          <w:szCs w:val="24"/>
        </w:rPr>
        <w:t xml:space="preserve"> in Section </w:t>
      </w:r>
      <w:r w:rsidRPr="00E16106">
        <w:rPr>
          <w:sz w:val="24"/>
          <w:szCs w:val="24"/>
        </w:rPr>
        <w:t>1247.75; and</w:t>
      </w:r>
    </w:p>
    <w:p w:rsidR="0059464C" w:rsidRDefault="0059464C" w:rsidP="004A15F7">
      <w:pPr>
        <w:ind w:left="2160" w:hanging="720"/>
        <w:rPr>
          <w:sz w:val="24"/>
          <w:szCs w:val="24"/>
        </w:rPr>
      </w:pPr>
    </w:p>
    <w:p w:rsidR="004A15F7" w:rsidRPr="00E16106" w:rsidRDefault="001B03BF" w:rsidP="004A15F7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 w:rsidR="004A15F7" w:rsidRPr="00E16106">
        <w:rPr>
          <w:sz w:val="24"/>
          <w:szCs w:val="24"/>
        </w:rPr>
        <w:tab/>
        <w:t xml:space="preserve">Certification, on forms provided by the </w:t>
      </w:r>
      <w:r>
        <w:rPr>
          <w:sz w:val="24"/>
          <w:szCs w:val="24"/>
        </w:rPr>
        <w:t>Division</w:t>
      </w:r>
      <w:r w:rsidR="004A15F7" w:rsidRPr="00E16106">
        <w:rPr>
          <w:sz w:val="24"/>
          <w:szCs w:val="24"/>
        </w:rPr>
        <w:t xml:space="preserve">, from the jurisdiction in which the applicant was originally licensed and the jurisdiction in which </w:t>
      </w:r>
      <w:r w:rsidR="004A15F7" w:rsidRPr="00E16106">
        <w:rPr>
          <w:sz w:val="24"/>
          <w:szCs w:val="24"/>
        </w:rPr>
        <w:lastRenderedPageBreak/>
        <w:t>the applicant predominantly practices and is currently registered/licensed, if applicable, stating: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A)</w:t>
      </w:r>
      <w:r w:rsidRPr="00E16106">
        <w:rPr>
          <w:sz w:val="24"/>
          <w:szCs w:val="24"/>
        </w:rPr>
        <w:tab/>
        <w:t>The time during which the applicant was licensed in that jurisdiction, including the date of the original issuance of the license;</w:t>
      </w:r>
    </w:p>
    <w:p w:rsidR="0059464C" w:rsidRDefault="0059464C" w:rsidP="004A15F7">
      <w:pPr>
        <w:ind w:left="1548" w:firstLine="612"/>
        <w:rPr>
          <w:sz w:val="24"/>
          <w:szCs w:val="24"/>
        </w:rPr>
      </w:pPr>
    </w:p>
    <w:p w:rsidR="004A15F7" w:rsidRPr="00E16106" w:rsidRDefault="004A15F7" w:rsidP="004A15F7">
      <w:pPr>
        <w:ind w:left="1548" w:firstLine="612"/>
        <w:rPr>
          <w:sz w:val="24"/>
          <w:szCs w:val="24"/>
        </w:rPr>
      </w:pPr>
      <w:r w:rsidRPr="00E16106">
        <w:rPr>
          <w:sz w:val="24"/>
          <w:szCs w:val="24"/>
        </w:rPr>
        <w:t>B)</w:t>
      </w:r>
      <w:r w:rsidRPr="00E16106">
        <w:rPr>
          <w:sz w:val="24"/>
          <w:szCs w:val="24"/>
        </w:rPr>
        <w:tab/>
        <w:t>A description of the examination in that jurisdiction; and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C)</w:t>
      </w:r>
      <w:r w:rsidRPr="00E16106">
        <w:rPr>
          <w:sz w:val="24"/>
          <w:szCs w:val="24"/>
        </w:rPr>
        <w:tab/>
        <w:t>Whether the file on the applicant contains any record of disciplinary actions taken or pending.</w:t>
      </w:r>
    </w:p>
    <w:p w:rsidR="0059464C" w:rsidRDefault="0059464C" w:rsidP="004A15F7">
      <w:pPr>
        <w:ind w:left="1440" w:hanging="720"/>
        <w:rPr>
          <w:sz w:val="24"/>
          <w:szCs w:val="24"/>
        </w:rPr>
      </w:pPr>
    </w:p>
    <w:p w:rsidR="004A15F7" w:rsidRPr="00E16106" w:rsidRDefault="004A15F7" w:rsidP="004A15F7">
      <w:pPr>
        <w:ind w:left="1440" w:hanging="720"/>
        <w:rPr>
          <w:sz w:val="24"/>
          <w:szCs w:val="24"/>
        </w:rPr>
      </w:pPr>
      <w:r w:rsidRPr="00E16106">
        <w:rPr>
          <w:sz w:val="24"/>
          <w:szCs w:val="24"/>
        </w:rPr>
        <w:t>c)</w:t>
      </w:r>
      <w:r w:rsidRPr="00E16106">
        <w:rPr>
          <w:sz w:val="24"/>
          <w:szCs w:val="24"/>
        </w:rPr>
        <w:tab/>
        <w:t>An environmental health practitioner in training lice</w:t>
      </w:r>
      <w:r w:rsidR="00D330E4">
        <w:rPr>
          <w:sz w:val="24"/>
          <w:szCs w:val="24"/>
        </w:rPr>
        <w:t>nse will be issued for 3 years.</w:t>
      </w:r>
      <w:r w:rsidRPr="00E16106">
        <w:rPr>
          <w:sz w:val="24"/>
          <w:szCs w:val="24"/>
        </w:rPr>
        <w:t xml:space="preserve">If a person has not passed an examination within the 3 years, an applicant may request an extension.  </w:t>
      </w:r>
    </w:p>
    <w:p w:rsidR="0059464C" w:rsidRDefault="0059464C" w:rsidP="004A15F7">
      <w:pPr>
        <w:ind w:left="2160" w:hanging="720"/>
        <w:rPr>
          <w:sz w:val="24"/>
          <w:szCs w:val="24"/>
        </w:rPr>
      </w:pPr>
    </w:p>
    <w:p w:rsidR="004A15F7" w:rsidRPr="00E16106" w:rsidRDefault="004A15F7" w:rsidP="004A15F7">
      <w:pPr>
        <w:ind w:left="2160" w:hanging="720"/>
        <w:rPr>
          <w:sz w:val="24"/>
          <w:szCs w:val="24"/>
        </w:rPr>
      </w:pPr>
      <w:r w:rsidRPr="00E16106">
        <w:rPr>
          <w:sz w:val="24"/>
          <w:szCs w:val="24"/>
        </w:rPr>
        <w:t>1)</w:t>
      </w:r>
      <w:r w:rsidRPr="00E16106">
        <w:rPr>
          <w:sz w:val="24"/>
          <w:szCs w:val="24"/>
        </w:rPr>
        <w:tab/>
        <w:t>The applicant shall request an extension in writing stating the reasons for the extension and shall pay the required fee.</w:t>
      </w:r>
    </w:p>
    <w:p w:rsidR="0059464C" w:rsidRDefault="0059464C" w:rsidP="004A15F7">
      <w:pPr>
        <w:ind w:left="2160" w:hanging="720"/>
        <w:rPr>
          <w:sz w:val="24"/>
          <w:szCs w:val="24"/>
        </w:rPr>
      </w:pPr>
    </w:p>
    <w:p w:rsidR="004A15F7" w:rsidRPr="00CE3DCB" w:rsidRDefault="004A15F7" w:rsidP="004A15F7">
      <w:pPr>
        <w:ind w:left="2160" w:hanging="720"/>
        <w:rPr>
          <w:sz w:val="24"/>
          <w:szCs w:val="24"/>
          <w:u w:val="single"/>
        </w:rPr>
      </w:pPr>
      <w:r w:rsidRPr="00E16106">
        <w:rPr>
          <w:sz w:val="24"/>
          <w:szCs w:val="24"/>
        </w:rPr>
        <w:t>2)</w:t>
      </w:r>
      <w:r w:rsidRPr="00E16106">
        <w:rPr>
          <w:sz w:val="24"/>
          <w:szCs w:val="24"/>
        </w:rPr>
        <w:tab/>
        <w:t xml:space="preserve">Upon the recommendation of the </w:t>
      </w:r>
      <w:r w:rsidR="001B03BF">
        <w:rPr>
          <w:sz w:val="24"/>
          <w:szCs w:val="24"/>
        </w:rPr>
        <w:t>Environmental Health Practitioners Board (</w:t>
      </w:r>
      <w:r w:rsidRPr="00E16106">
        <w:rPr>
          <w:sz w:val="24"/>
          <w:szCs w:val="24"/>
        </w:rPr>
        <w:t>Board</w:t>
      </w:r>
      <w:r w:rsidR="001B03BF">
        <w:rPr>
          <w:sz w:val="24"/>
          <w:szCs w:val="24"/>
        </w:rPr>
        <w:t>)</w:t>
      </w:r>
      <w:r w:rsidRPr="00E16106">
        <w:rPr>
          <w:sz w:val="24"/>
          <w:szCs w:val="24"/>
        </w:rPr>
        <w:t xml:space="preserve"> and approval by the </w:t>
      </w:r>
      <w:r w:rsidR="001B03BF">
        <w:rPr>
          <w:sz w:val="24"/>
          <w:szCs w:val="24"/>
        </w:rPr>
        <w:t>Division</w:t>
      </w:r>
      <w:r w:rsidRPr="00E16106">
        <w:rPr>
          <w:sz w:val="24"/>
          <w:szCs w:val="24"/>
        </w:rPr>
        <w:t xml:space="preserve">, </w:t>
      </w:r>
      <w:r w:rsidR="00417EDD">
        <w:rPr>
          <w:sz w:val="24"/>
          <w:szCs w:val="24"/>
        </w:rPr>
        <w:t xml:space="preserve">an </w:t>
      </w:r>
      <w:r w:rsidRPr="00E16106">
        <w:rPr>
          <w:sz w:val="24"/>
          <w:szCs w:val="24"/>
        </w:rPr>
        <w:t>environmental health practitioner in training license shall be extended, not to exceed 3 years, for the following reasons: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A)</w:t>
      </w:r>
      <w:r w:rsidRPr="00E16106">
        <w:rPr>
          <w:sz w:val="24"/>
          <w:szCs w:val="24"/>
        </w:rPr>
        <w:tab/>
        <w:t>Service in the military;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Default="004A15F7" w:rsidP="004A15F7">
      <w:pPr>
        <w:ind w:left="2880" w:hanging="720"/>
        <w:rPr>
          <w:sz w:val="24"/>
          <w:szCs w:val="24"/>
          <w:u w:val="single"/>
        </w:rPr>
      </w:pPr>
      <w:r w:rsidRPr="00E16106">
        <w:rPr>
          <w:sz w:val="24"/>
          <w:szCs w:val="24"/>
        </w:rPr>
        <w:t>B)</w:t>
      </w:r>
      <w:r w:rsidRPr="00CE3DCB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Pr="00D330E4">
        <w:rPr>
          <w:sz w:val="24"/>
          <w:szCs w:val="24"/>
        </w:rPr>
        <w:t xml:space="preserve">ncapacitating </w:t>
      </w:r>
      <w:r w:rsidRPr="00E16106">
        <w:rPr>
          <w:sz w:val="24"/>
          <w:szCs w:val="24"/>
        </w:rPr>
        <w:t>illness and/or hospitalization verified by a physician; or</w:t>
      </w:r>
    </w:p>
    <w:p w:rsidR="0059464C" w:rsidRDefault="0059464C" w:rsidP="004A15F7">
      <w:pPr>
        <w:ind w:left="2880" w:hanging="720"/>
        <w:rPr>
          <w:sz w:val="24"/>
          <w:szCs w:val="24"/>
        </w:rPr>
      </w:pPr>
    </w:p>
    <w:p w:rsidR="004A15F7" w:rsidRPr="00E16106" w:rsidRDefault="004A15F7" w:rsidP="004A15F7">
      <w:pPr>
        <w:ind w:left="2880" w:hanging="720"/>
        <w:rPr>
          <w:sz w:val="24"/>
          <w:szCs w:val="24"/>
        </w:rPr>
      </w:pPr>
      <w:r w:rsidRPr="00E16106">
        <w:rPr>
          <w:sz w:val="24"/>
          <w:szCs w:val="24"/>
        </w:rPr>
        <w:t>C)</w:t>
      </w:r>
      <w:r w:rsidRPr="00E16106">
        <w:rPr>
          <w:sz w:val="24"/>
          <w:szCs w:val="24"/>
        </w:rPr>
        <w:tab/>
        <w:t>Other extenuating circumstances.</w:t>
      </w:r>
    </w:p>
    <w:p w:rsidR="0059464C" w:rsidRDefault="0059464C" w:rsidP="004A15F7">
      <w:pPr>
        <w:ind w:left="2160" w:hanging="720"/>
        <w:rPr>
          <w:sz w:val="24"/>
          <w:szCs w:val="24"/>
        </w:rPr>
      </w:pPr>
    </w:p>
    <w:p w:rsidR="004A15F7" w:rsidRPr="00E16106" w:rsidRDefault="004A15F7" w:rsidP="004A15F7">
      <w:pPr>
        <w:ind w:left="2160" w:hanging="720"/>
        <w:rPr>
          <w:sz w:val="24"/>
          <w:szCs w:val="24"/>
        </w:rPr>
      </w:pPr>
      <w:r w:rsidRPr="00E16106">
        <w:rPr>
          <w:sz w:val="24"/>
          <w:szCs w:val="24"/>
        </w:rPr>
        <w:t>3)</w:t>
      </w:r>
      <w:r w:rsidRPr="00E16106">
        <w:rPr>
          <w:sz w:val="24"/>
          <w:szCs w:val="24"/>
        </w:rPr>
        <w:tab/>
        <w:t>In no instance can an environmental health practitioner in training license be extended that would allow an environmental health practitioner in training to practice more than 6 years.</w:t>
      </w:r>
    </w:p>
    <w:p w:rsidR="004A15F7" w:rsidRDefault="004A15F7" w:rsidP="004A15F7">
      <w:pPr>
        <w:rPr>
          <w:sz w:val="24"/>
          <w:szCs w:val="24"/>
        </w:rPr>
      </w:pPr>
    </w:p>
    <w:p w:rsidR="001B03BF" w:rsidRPr="001B03BF" w:rsidRDefault="001B03BF">
      <w:pPr>
        <w:pStyle w:val="JCARSourceNote"/>
        <w:ind w:left="720"/>
        <w:rPr>
          <w:sz w:val="24"/>
          <w:szCs w:val="24"/>
        </w:rPr>
      </w:pPr>
      <w:r w:rsidRPr="001B03BF">
        <w:rPr>
          <w:sz w:val="24"/>
          <w:szCs w:val="24"/>
        </w:rPr>
        <w:t xml:space="preserve">(Source:  Amended at 32 Ill. Reg. </w:t>
      </w:r>
      <w:r w:rsidR="003D63B2">
        <w:rPr>
          <w:sz w:val="24"/>
          <w:szCs w:val="24"/>
        </w:rPr>
        <w:t>14951</w:t>
      </w:r>
      <w:r w:rsidRPr="001B03BF">
        <w:rPr>
          <w:sz w:val="24"/>
          <w:szCs w:val="24"/>
        </w:rPr>
        <w:t xml:space="preserve">, effective </w:t>
      </w:r>
      <w:r w:rsidR="003D63B2">
        <w:rPr>
          <w:sz w:val="24"/>
          <w:szCs w:val="24"/>
        </w:rPr>
        <w:t>September 3, 2008</w:t>
      </w:r>
      <w:r w:rsidRPr="001B03BF">
        <w:rPr>
          <w:sz w:val="24"/>
          <w:szCs w:val="24"/>
        </w:rPr>
        <w:t>)</w:t>
      </w:r>
    </w:p>
    <w:sectPr w:rsidR="001B03BF" w:rsidRPr="001B03BF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EB" w:rsidRDefault="000569EB">
      <w:r>
        <w:separator/>
      </w:r>
    </w:p>
  </w:endnote>
  <w:endnote w:type="continuationSeparator" w:id="0">
    <w:p w:rsidR="000569EB" w:rsidRDefault="0005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EB" w:rsidRDefault="000569EB">
      <w:r>
        <w:separator/>
      </w:r>
    </w:p>
  </w:footnote>
  <w:footnote w:type="continuationSeparator" w:id="0">
    <w:p w:rsidR="000569EB" w:rsidRDefault="0005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9EB"/>
    <w:rsid w:val="000B1D30"/>
    <w:rsid w:val="000C2E37"/>
    <w:rsid w:val="000D225F"/>
    <w:rsid w:val="0010517C"/>
    <w:rsid w:val="00195E31"/>
    <w:rsid w:val="001B03BF"/>
    <w:rsid w:val="001C7D95"/>
    <w:rsid w:val="001E3074"/>
    <w:rsid w:val="00225354"/>
    <w:rsid w:val="002524EC"/>
    <w:rsid w:val="002568D2"/>
    <w:rsid w:val="002A643F"/>
    <w:rsid w:val="00337CEB"/>
    <w:rsid w:val="0034056C"/>
    <w:rsid w:val="00367A2E"/>
    <w:rsid w:val="003D1ECC"/>
    <w:rsid w:val="003D63B2"/>
    <w:rsid w:val="003E25D9"/>
    <w:rsid w:val="003F3A28"/>
    <w:rsid w:val="003F5FD7"/>
    <w:rsid w:val="00417EDD"/>
    <w:rsid w:val="00431CFE"/>
    <w:rsid w:val="00440A56"/>
    <w:rsid w:val="00445A29"/>
    <w:rsid w:val="00490E19"/>
    <w:rsid w:val="00497D38"/>
    <w:rsid w:val="004A15F7"/>
    <w:rsid w:val="004D73D3"/>
    <w:rsid w:val="004F6ED2"/>
    <w:rsid w:val="005001C5"/>
    <w:rsid w:val="0052308E"/>
    <w:rsid w:val="00530BE1"/>
    <w:rsid w:val="00542E97"/>
    <w:rsid w:val="0056157E"/>
    <w:rsid w:val="0056501E"/>
    <w:rsid w:val="0059464C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06AE7"/>
    <w:rsid w:val="00810A27"/>
    <w:rsid w:val="008271B1"/>
    <w:rsid w:val="00837F88"/>
    <w:rsid w:val="0084781C"/>
    <w:rsid w:val="008B174D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C3E2E"/>
    <w:rsid w:val="00C025C3"/>
    <w:rsid w:val="00C4537A"/>
    <w:rsid w:val="00CC13F9"/>
    <w:rsid w:val="00CD3723"/>
    <w:rsid w:val="00D330E4"/>
    <w:rsid w:val="00D55B37"/>
    <w:rsid w:val="00D91A64"/>
    <w:rsid w:val="00D93C67"/>
    <w:rsid w:val="00DE07CC"/>
    <w:rsid w:val="00DE13C1"/>
    <w:rsid w:val="00E16106"/>
    <w:rsid w:val="00E7288E"/>
    <w:rsid w:val="00EB424E"/>
    <w:rsid w:val="00EC1111"/>
    <w:rsid w:val="00F43DEE"/>
    <w:rsid w:val="00F853C3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5F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5F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