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04" w:rsidRDefault="00796404" w:rsidP="0096479E">
      <w:pPr>
        <w:rPr>
          <w:b/>
        </w:rPr>
      </w:pPr>
      <w:bookmarkStart w:id="0" w:name="_GoBack"/>
      <w:bookmarkEnd w:id="0"/>
    </w:p>
    <w:p w:rsidR="0096479E" w:rsidRPr="00A81603" w:rsidRDefault="0096479E" w:rsidP="0096479E">
      <w:pPr>
        <w:rPr>
          <w:b/>
        </w:rPr>
      </w:pPr>
      <w:r w:rsidRPr="00A81603">
        <w:rPr>
          <w:b/>
        </w:rPr>
        <w:t>Section 1248.10  Definitions</w:t>
      </w:r>
    </w:p>
    <w:p w:rsidR="0096479E" w:rsidRPr="0096479E" w:rsidRDefault="0096479E" w:rsidP="0096479E"/>
    <w:p w:rsidR="00746A31" w:rsidRDefault="00746A31" w:rsidP="00A81603">
      <w:pPr>
        <w:ind w:left="1440"/>
      </w:pPr>
      <w:r>
        <w:t>"Act" means  the Humane Euthanasia in Animal Shelters Act [510 ILCS 72].</w:t>
      </w:r>
    </w:p>
    <w:p w:rsidR="00746A31" w:rsidRDefault="00746A31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"DEA" means the United States Department of Justice Drug Enforcement Administration.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"Department" means the Department of Professional Regulation.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"Director" means the Director of the Department of Professional Regulation.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"Euthanasia agency" means an entity certified by the Department for the purpose of animal euthanasia that holds an animal control facility or animal shelter license under the Animal Welfare Act</w:t>
      </w:r>
      <w:r w:rsidR="00746A31">
        <w:t xml:space="preserve"> [225 ILCS 605]</w:t>
      </w:r>
      <w:r w:rsidRPr="0096479E">
        <w:t>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 xml:space="preserve">"Euthanasia drugs" means Schedule II or Schedule III substances (nonnarcotic controlled substances) as set forth in the Illinois Controlled Substances Act </w:t>
      </w:r>
      <w:r w:rsidR="00746A31">
        <w:t xml:space="preserve">[720 ILCS 570] </w:t>
      </w:r>
      <w:r w:rsidRPr="0096479E">
        <w:t>that are used by a euthanasia agency for the purpose of animal euthanasia.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"Euthanasia technician" or "technician" means a person employed by a euthanasia agency or working under the direct supervision of a veterinarian and who is certified by the Department to administer euthanasia drugs to euthanize animals.</w:t>
      </w:r>
    </w:p>
    <w:p w:rsidR="0096479E" w:rsidRPr="0096479E" w:rsidRDefault="0096479E" w:rsidP="00A81603">
      <w:pPr>
        <w:ind w:left="1440"/>
      </w:pPr>
    </w:p>
    <w:p w:rsidR="0096479E" w:rsidRPr="0096479E" w:rsidRDefault="0096479E" w:rsidP="00A81603">
      <w:pPr>
        <w:ind w:left="1440"/>
      </w:pPr>
      <w:r w:rsidRPr="0096479E">
        <w:t>"Veterinarian" means a person holding the degree of Doctor of Veterinary Medicine who is licensed under the Veterinary Medicine and Surgery Practice Act of 1994</w:t>
      </w:r>
      <w:r w:rsidR="00746A31">
        <w:t xml:space="preserve"> [225 ILCS 115]</w:t>
      </w:r>
      <w:r w:rsidRPr="0096479E">
        <w:t>.</w:t>
      </w:r>
    </w:p>
    <w:p w:rsidR="0096479E" w:rsidRPr="0096479E" w:rsidRDefault="0096479E" w:rsidP="0096479E"/>
    <w:sectPr w:rsidR="0096479E" w:rsidRPr="009647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2CE">
      <w:r>
        <w:separator/>
      </w:r>
    </w:p>
  </w:endnote>
  <w:endnote w:type="continuationSeparator" w:id="0">
    <w:p w:rsidR="00000000" w:rsidRDefault="0032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2CE">
      <w:r>
        <w:separator/>
      </w:r>
    </w:p>
  </w:footnote>
  <w:footnote w:type="continuationSeparator" w:id="0">
    <w:p w:rsidR="00000000" w:rsidRDefault="0032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202CE"/>
    <w:rsid w:val="00337CEB"/>
    <w:rsid w:val="00367A2E"/>
    <w:rsid w:val="003D4AF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6A31"/>
    <w:rsid w:val="00780733"/>
    <w:rsid w:val="0079640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479E"/>
    <w:rsid w:val="0098276C"/>
    <w:rsid w:val="009C4011"/>
    <w:rsid w:val="009C4FD4"/>
    <w:rsid w:val="00A174BB"/>
    <w:rsid w:val="00A2265D"/>
    <w:rsid w:val="00A414BC"/>
    <w:rsid w:val="00A600AA"/>
    <w:rsid w:val="00A62F7E"/>
    <w:rsid w:val="00A81603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