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D1" w:rsidRDefault="000362D1" w:rsidP="00E621A1">
      <w:pPr>
        <w:rPr>
          <w:b/>
        </w:rPr>
      </w:pPr>
      <w:bookmarkStart w:id="0" w:name="_GoBack"/>
      <w:bookmarkEnd w:id="0"/>
    </w:p>
    <w:p w:rsidR="00E621A1" w:rsidRPr="00E621A1" w:rsidRDefault="00E621A1" w:rsidP="00E621A1">
      <w:pPr>
        <w:rPr>
          <w:b/>
        </w:rPr>
      </w:pPr>
      <w:r w:rsidRPr="00E621A1">
        <w:rPr>
          <w:b/>
        </w:rPr>
        <w:t>Section 1249.110  Application for Partial Exempt Status</w:t>
      </w:r>
    </w:p>
    <w:p w:rsidR="00E621A1" w:rsidRPr="00E621A1" w:rsidRDefault="00E621A1" w:rsidP="00E621A1">
      <w:pPr>
        <w:widowControl w:val="0"/>
        <w:autoSpaceDE w:val="0"/>
        <w:autoSpaceDN w:val="0"/>
        <w:adjustRightInd w:val="0"/>
      </w:pPr>
    </w:p>
    <w:p w:rsidR="00E621A1" w:rsidRPr="00E621A1" w:rsidRDefault="00E621A1" w:rsidP="001475F9">
      <w:pPr>
        <w:widowControl w:val="0"/>
        <w:autoSpaceDE w:val="0"/>
        <w:autoSpaceDN w:val="0"/>
        <w:adjustRightInd w:val="0"/>
      </w:pPr>
      <w:r w:rsidRPr="00E621A1">
        <w:t>Applicants for partial exemption from licensure as a cemetery authority shall submit</w:t>
      </w:r>
      <w:r w:rsidR="001475F9" w:rsidRPr="002204D3">
        <w:t>,</w:t>
      </w:r>
      <w:r w:rsidR="001475F9">
        <w:t xml:space="preserve"> prior to January 1, 2013</w:t>
      </w:r>
      <w:r w:rsidRPr="00E621A1">
        <w:t>:</w:t>
      </w:r>
    </w:p>
    <w:p w:rsidR="00E621A1" w:rsidRPr="00E621A1" w:rsidRDefault="00E621A1" w:rsidP="00E621A1">
      <w:pPr>
        <w:widowControl w:val="0"/>
        <w:autoSpaceDE w:val="0"/>
        <w:autoSpaceDN w:val="0"/>
        <w:adjustRightInd w:val="0"/>
        <w:ind w:left="1440" w:hanging="720"/>
      </w:pPr>
    </w:p>
    <w:p w:rsidR="00E621A1" w:rsidRPr="00E621A1" w:rsidRDefault="00E621A1" w:rsidP="00E621A1">
      <w:pPr>
        <w:widowControl w:val="0"/>
        <w:autoSpaceDE w:val="0"/>
        <w:autoSpaceDN w:val="0"/>
        <w:adjustRightInd w:val="0"/>
        <w:ind w:left="1440" w:hanging="720"/>
      </w:pPr>
      <w:r w:rsidRPr="00E621A1">
        <w:t>a)</w:t>
      </w:r>
      <w:r w:rsidRPr="00E621A1">
        <w:tab/>
        <w:t xml:space="preserve">The applicable fee in Section </w:t>
      </w:r>
      <w:r w:rsidR="001475F9">
        <w:t>10-55 of the Act</w:t>
      </w:r>
      <w:r w:rsidRPr="00E621A1">
        <w:t>.</w:t>
      </w:r>
    </w:p>
    <w:p w:rsidR="00E621A1" w:rsidRPr="00E621A1" w:rsidRDefault="00E621A1" w:rsidP="00E621A1">
      <w:pPr>
        <w:widowControl w:val="0"/>
        <w:autoSpaceDE w:val="0"/>
        <w:autoSpaceDN w:val="0"/>
        <w:adjustRightInd w:val="0"/>
        <w:ind w:left="1440" w:hanging="720"/>
      </w:pPr>
    </w:p>
    <w:p w:rsidR="00E621A1" w:rsidRPr="00E621A1" w:rsidRDefault="00E621A1" w:rsidP="00E621A1">
      <w:pPr>
        <w:widowControl w:val="0"/>
        <w:autoSpaceDE w:val="0"/>
        <w:autoSpaceDN w:val="0"/>
        <w:adjustRightInd w:val="0"/>
        <w:ind w:left="1440" w:hanging="720"/>
      </w:pPr>
      <w:r w:rsidRPr="00E621A1">
        <w:t>b)</w:t>
      </w:r>
      <w:r w:rsidRPr="00E621A1">
        <w:tab/>
        <w:t xml:space="preserve">A completed application, on forms </w:t>
      </w:r>
      <w:r w:rsidR="001475F9">
        <w:t>provided</w:t>
      </w:r>
      <w:r w:rsidRPr="00E621A1">
        <w:t xml:space="preserve"> by the Division and signed by the applicant, on which all questions have been answered, including:</w:t>
      </w:r>
    </w:p>
    <w:p w:rsidR="00E621A1" w:rsidRPr="00E621A1" w:rsidRDefault="00E621A1" w:rsidP="00E621A1">
      <w:pPr>
        <w:widowControl w:val="0"/>
        <w:autoSpaceDE w:val="0"/>
        <w:autoSpaceDN w:val="0"/>
        <w:adjustRightInd w:val="0"/>
        <w:ind w:left="1440" w:hanging="720"/>
      </w:pPr>
    </w:p>
    <w:p w:rsidR="00E621A1" w:rsidRPr="00E621A1" w:rsidRDefault="00E621A1" w:rsidP="00E621A1">
      <w:pPr>
        <w:widowControl w:val="0"/>
        <w:autoSpaceDE w:val="0"/>
        <w:autoSpaceDN w:val="0"/>
        <w:adjustRightInd w:val="0"/>
        <w:ind w:left="2160" w:hanging="720"/>
      </w:pPr>
      <w:r w:rsidRPr="00E621A1">
        <w:t>1)</w:t>
      </w:r>
      <w:r w:rsidRPr="00E621A1">
        <w:tab/>
        <w:t xml:space="preserve">The cemetery's name, street and city address, and telephone number.  If a cemetery does not have a telephone on the property, the cemetery authority shall provide the number of the </w:t>
      </w:r>
      <w:r w:rsidR="001475F9">
        <w:t>telephone</w:t>
      </w:r>
      <w:r w:rsidRPr="00E621A1">
        <w:t xml:space="preserve"> located at </w:t>
      </w:r>
      <w:r w:rsidR="001475F9">
        <w:t xml:space="preserve">another office of the cemetery authority or </w:t>
      </w:r>
      <w:r w:rsidRPr="00E621A1">
        <w:t>the cemetery must designate a phone number, for contact purposes, of someone who has authority over cemetery operations</w:t>
      </w:r>
      <w:r w:rsidR="001475F9" w:rsidRPr="00321746">
        <w:t>. If the cemetery authority does not receive mail at the street and city address of the cemetery, the cemetery authority shall provide an additional address w</w:t>
      </w:r>
      <w:r w:rsidR="001475F9">
        <w:t>here mail is or can be received</w:t>
      </w:r>
      <w:r w:rsidRPr="00E621A1">
        <w:t>;</w:t>
      </w:r>
    </w:p>
    <w:p w:rsidR="00E621A1" w:rsidRPr="00E621A1" w:rsidRDefault="00E621A1" w:rsidP="00E621A1">
      <w:pPr>
        <w:widowControl w:val="0"/>
        <w:autoSpaceDE w:val="0"/>
        <w:autoSpaceDN w:val="0"/>
        <w:adjustRightInd w:val="0"/>
        <w:ind w:left="2160" w:hanging="720"/>
      </w:pPr>
    </w:p>
    <w:p w:rsidR="00E621A1" w:rsidRPr="00E621A1" w:rsidRDefault="00E621A1" w:rsidP="00E621A1">
      <w:pPr>
        <w:widowControl w:val="0"/>
        <w:autoSpaceDE w:val="0"/>
        <w:autoSpaceDN w:val="0"/>
        <w:adjustRightInd w:val="0"/>
        <w:ind w:left="2160" w:hanging="720"/>
      </w:pPr>
      <w:r w:rsidRPr="00E621A1">
        <w:t>2)</w:t>
      </w:r>
      <w:r w:rsidRPr="00E621A1">
        <w:tab/>
        <w:t>The cemetery owner's name, home address, and home telephone number or, if the applicant is a corporation, limited liability company, partnership, or other entity permitted by law, then the name and contact information for each principal, owner, member, officer, and shareholder holding 25% or more of corporate stock</w:t>
      </w:r>
      <w:r w:rsidR="001475F9" w:rsidRPr="001475F9">
        <w:t xml:space="preserve"> </w:t>
      </w:r>
      <w:r w:rsidR="001475F9">
        <w:t>or other ownership interest</w:t>
      </w:r>
      <w:r w:rsidRPr="00E621A1">
        <w:t>;</w:t>
      </w:r>
    </w:p>
    <w:p w:rsidR="00E621A1" w:rsidRPr="00E621A1" w:rsidRDefault="00E621A1" w:rsidP="00E621A1">
      <w:pPr>
        <w:widowControl w:val="0"/>
        <w:autoSpaceDE w:val="0"/>
        <w:autoSpaceDN w:val="0"/>
        <w:adjustRightInd w:val="0"/>
        <w:ind w:left="2160" w:hanging="720"/>
      </w:pPr>
    </w:p>
    <w:p w:rsidR="00E621A1" w:rsidRPr="00E621A1" w:rsidRDefault="00E621A1" w:rsidP="00E621A1">
      <w:pPr>
        <w:widowControl w:val="0"/>
        <w:autoSpaceDE w:val="0"/>
        <w:autoSpaceDN w:val="0"/>
        <w:adjustRightInd w:val="0"/>
        <w:ind w:left="2160" w:hanging="720"/>
      </w:pPr>
      <w:r w:rsidRPr="00E621A1">
        <w:t>3)</w:t>
      </w:r>
      <w:r w:rsidRPr="00E621A1">
        <w:tab/>
        <w:t xml:space="preserve">Whether the cemetery </w:t>
      </w:r>
      <w:r w:rsidR="001475F9" w:rsidRPr="002204D3">
        <w:t>qualifies under a partial exemption</w:t>
      </w:r>
      <w:r w:rsidR="00C53918">
        <w:t>,</w:t>
      </w:r>
      <w:r w:rsidR="001475F9" w:rsidRPr="002204D3">
        <w:t xml:space="preserve"> as defined i</w:t>
      </w:r>
      <w:r w:rsidR="001475F9">
        <w:t>n Section 5-20(b) of the Act</w:t>
      </w:r>
      <w:r w:rsidR="00C53918">
        <w:t>,</w:t>
      </w:r>
      <w:r w:rsidR="001475F9">
        <w:t xml:space="preserve"> as</w:t>
      </w:r>
      <w:r w:rsidRPr="00E621A1">
        <w:t xml:space="preserve"> a public or religious cemetery</w:t>
      </w:r>
      <w:r w:rsidR="001475F9" w:rsidRPr="001475F9">
        <w:t xml:space="preserve"> </w:t>
      </w:r>
      <w:r w:rsidR="001475F9">
        <w:t>or a cemetery authority that has engaged in 25 or fewer interments, inurnments or entombments of human remains for each of the preceding 2 calendar years.</w:t>
      </w:r>
      <w:r w:rsidRPr="00E621A1">
        <w:t xml:space="preserve">  A religious society or association includes a not-for-profit entity formed for a religious purpose;</w:t>
      </w:r>
    </w:p>
    <w:p w:rsidR="00E621A1" w:rsidRPr="00E621A1" w:rsidRDefault="00E621A1" w:rsidP="00E621A1">
      <w:pPr>
        <w:widowControl w:val="0"/>
        <w:autoSpaceDE w:val="0"/>
        <w:autoSpaceDN w:val="0"/>
        <w:adjustRightInd w:val="0"/>
        <w:ind w:left="2160" w:hanging="720"/>
      </w:pPr>
    </w:p>
    <w:p w:rsidR="00E621A1" w:rsidRPr="00E621A1" w:rsidRDefault="001475F9" w:rsidP="00E621A1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E621A1" w:rsidRPr="00E621A1">
        <w:t>)</w:t>
      </w:r>
      <w:r w:rsidR="00E621A1" w:rsidRPr="00E621A1">
        <w:tab/>
        <w:t>The number of interments, inurnments and entombments at the cemetery for each of the two preceding calendar years; and</w:t>
      </w:r>
    </w:p>
    <w:p w:rsidR="00E621A1" w:rsidRPr="00E621A1" w:rsidRDefault="00E621A1" w:rsidP="00E621A1">
      <w:pPr>
        <w:widowControl w:val="0"/>
        <w:autoSpaceDE w:val="0"/>
        <w:autoSpaceDN w:val="0"/>
        <w:adjustRightInd w:val="0"/>
        <w:ind w:left="2160" w:hanging="720"/>
      </w:pPr>
    </w:p>
    <w:p w:rsidR="00E621A1" w:rsidRPr="00E621A1" w:rsidRDefault="001475F9" w:rsidP="00E621A1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E621A1" w:rsidRPr="00E621A1">
        <w:t>)</w:t>
      </w:r>
      <w:r w:rsidR="00E621A1" w:rsidRPr="00E621A1">
        <w:tab/>
        <w:t>Any other information that the Division requests.</w:t>
      </w:r>
    </w:p>
    <w:sectPr w:rsidR="00E621A1" w:rsidRPr="00E621A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92" w:rsidRDefault="00AD3892">
      <w:r>
        <w:separator/>
      </w:r>
    </w:p>
  </w:endnote>
  <w:endnote w:type="continuationSeparator" w:id="0">
    <w:p w:rsidR="00AD3892" w:rsidRDefault="00AD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92" w:rsidRDefault="00AD3892">
      <w:r>
        <w:separator/>
      </w:r>
    </w:p>
  </w:footnote>
  <w:footnote w:type="continuationSeparator" w:id="0">
    <w:p w:rsidR="00AD3892" w:rsidRDefault="00AD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1A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62D1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5F9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5514"/>
    <w:rsid w:val="006F7BF8"/>
    <w:rsid w:val="00700FB4"/>
    <w:rsid w:val="00702A38"/>
    <w:rsid w:val="0070602C"/>
    <w:rsid w:val="00706857"/>
    <w:rsid w:val="00717DBE"/>
    <w:rsid w:val="00720025"/>
    <w:rsid w:val="0072286D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892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1D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449C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3918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21A1"/>
    <w:rsid w:val="00E63FAD"/>
    <w:rsid w:val="00E7024C"/>
    <w:rsid w:val="00E70D83"/>
    <w:rsid w:val="00E70F35"/>
    <w:rsid w:val="00E712A8"/>
    <w:rsid w:val="00E7288E"/>
    <w:rsid w:val="00E73826"/>
    <w:rsid w:val="00E7596C"/>
    <w:rsid w:val="00E82718"/>
    <w:rsid w:val="00E840DC"/>
    <w:rsid w:val="00E8439B"/>
    <w:rsid w:val="00E92947"/>
    <w:rsid w:val="00E940D5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