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E053" w14:textId="77777777" w:rsidR="008F0FD6" w:rsidRDefault="008F0FD6">
      <w:pPr>
        <w:pStyle w:val="JCARMainSourceNote"/>
      </w:pPr>
    </w:p>
    <w:p w14:paraId="37E794DD" w14:textId="36042772" w:rsidR="003F049F" w:rsidRDefault="008F0FD6" w:rsidP="000904AB">
      <w:r>
        <w:t xml:space="preserve">SOURCE:  Rules and Regulations Promulgated for the Administration of the Illinois Land Surveyors Act, effective April 27, 1967; 2 Ill. Reg. No. 50, page 64, effective December 11, 1978; codified and amended at 5 Ill. Reg. 11039; 5 Ill. Reg. 14171, effective December 3, 1981; emergency amendment at 6 Ill. Reg. 916, effective January 6, 1982, for a maximum of 150 days; amended at 6 Ill. Reg. 7448, effective June 15, 1982; emergency amendment at 8 Ill. Reg. 5365, effective April 12, 1984, for a maximum of 150 days; amended at 8 Ill. Reg. 15485, effective August 10, 1984; amended at 11 Ill. Reg. 1615, effective January 6, 1987; amended at 11 Ill. Reg. 4763, effective March 10, 1987; recodified from Chapter I, 68 Ill. Adm. Code 270 (Department of Registration and Education) to Chapter VII, 68 Ill. Adm. Code 1270 (Department of Professional Regulation) pursuant to P.A. 85-225, effective January 1, 1988, at 12 Ill. Reg. 2950; amended at 15 Ill. Reg. 5258, effective April 2, 1991; amended at 16 Ill. Reg. 15548, effective September 28, 1992; amended at 18 Ill. Reg. 5900, effective April 5, 1994; amended at 18 Ill. Reg. 14730, effective September 19, 1994; amended at 19 Ill. Reg. 16071, effective November 17, 1995; amended at 20 Ill. Reg. 5852, effective April 3, 1996; amended at 21 Ill. Reg. 14252, effective October 15, 1997; amended at 24 Ill. Reg. 576, effective December 31, 1999; amended at 24 Ill. Reg. 13719, effective August 28, 2000; amended at 24 Ill. Reg. 17548, effective November 20, 2000; amended at 25 Ill. Reg. 3865, effective March 1, 2001; amended at 26 Ill. Reg. 12263, effective July 24, 2002; amended at 28 Ill. Reg. </w:t>
      </w:r>
      <w:r w:rsidR="00F60FD6">
        <w:t>2228</w:t>
      </w:r>
      <w:r>
        <w:t xml:space="preserve">, effective </w:t>
      </w:r>
      <w:r w:rsidR="00F60FD6">
        <w:t>January 23, 2004</w:t>
      </w:r>
      <w:r w:rsidR="007D1E63">
        <w:t xml:space="preserve">; amended at 28 Ill. Reg. </w:t>
      </w:r>
      <w:r w:rsidR="001D44EE">
        <w:t>15297</w:t>
      </w:r>
      <w:r w:rsidR="007D1E63">
        <w:t xml:space="preserve">, effective </w:t>
      </w:r>
      <w:r w:rsidR="001D44EE">
        <w:t>November 10, 2004</w:t>
      </w:r>
      <w:r w:rsidR="00136AF2">
        <w:t>; amended at 3</w:t>
      </w:r>
      <w:r w:rsidR="005D1278">
        <w:t>1</w:t>
      </w:r>
      <w:r w:rsidR="00136AF2">
        <w:t xml:space="preserve"> Ill. Reg. </w:t>
      </w:r>
      <w:r w:rsidR="00FE115D">
        <w:t>1832</w:t>
      </w:r>
      <w:r w:rsidR="00136AF2">
        <w:t xml:space="preserve">, effective </w:t>
      </w:r>
      <w:r w:rsidR="00FE115D">
        <w:t>January 8, 2007</w:t>
      </w:r>
      <w:r w:rsidR="008D5FA5">
        <w:t>; amended at 3</w:t>
      </w:r>
      <w:r w:rsidR="00475D5B">
        <w:t>4</w:t>
      </w:r>
      <w:r w:rsidR="008D5FA5">
        <w:t xml:space="preserve"> Ill. Reg. </w:t>
      </w:r>
      <w:r w:rsidR="009C0C44">
        <w:t>6668</w:t>
      </w:r>
      <w:r w:rsidR="008D5FA5">
        <w:t xml:space="preserve">, effective </w:t>
      </w:r>
      <w:r w:rsidR="009C0C44">
        <w:t>April 27, 2010</w:t>
      </w:r>
      <w:r w:rsidR="003F049F">
        <w:t xml:space="preserve">; amended at 36 Ill. Reg. </w:t>
      </w:r>
      <w:r w:rsidR="00E0622A">
        <w:t>4818</w:t>
      </w:r>
      <w:r w:rsidR="003F049F">
        <w:t xml:space="preserve">, effective </w:t>
      </w:r>
      <w:r w:rsidR="00E0622A">
        <w:t>May 1, 2012</w:t>
      </w:r>
      <w:r w:rsidR="002A5E51">
        <w:t xml:space="preserve">; amended at 39 Ill. Reg. </w:t>
      </w:r>
      <w:r w:rsidR="007F72E1">
        <w:t>14826</w:t>
      </w:r>
      <w:r w:rsidR="002A5E51">
        <w:t xml:space="preserve">, effective </w:t>
      </w:r>
      <w:r w:rsidR="007F72E1">
        <w:t>November 13, 2015</w:t>
      </w:r>
      <w:r w:rsidR="000904AB">
        <w:t xml:space="preserve">; emergency amendment at 44 Ill. Reg. </w:t>
      </w:r>
      <w:r w:rsidR="00E06CAC">
        <w:t>16193,</w:t>
      </w:r>
      <w:r w:rsidR="000904AB">
        <w:t xml:space="preserve"> effective September 15, 2020, for a maximum of 150 days</w:t>
      </w:r>
      <w:r w:rsidR="00A645BA">
        <w:t>; amended at 45</w:t>
      </w:r>
      <w:r w:rsidR="000A22D1">
        <w:t xml:space="preserve"> Ill. Reg. </w:t>
      </w:r>
      <w:r w:rsidR="00447BEB">
        <w:t>4481</w:t>
      </w:r>
      <w:r w:rsidR="000A22D1">
        <w:t xml:space="preserve">, effective </w:t>
      </w:r>
      <w:r w:rsidR="00447BEB">
        <w:t>March 25, 2021</w:t>
      </w:r>
      <w:r w:rsidR="006F669B">
        <w:t>; amended at 4</w:t>
      </w:r>
      <w:r w:rsidR="00443751">
        <w:t>7</w:t>
      </w:r>
      <w:r w:rsidR="006F669B">
        <w:t xml:space="preserve"> Ill. Reg. </w:t>
      </w:r>
      <w:r w:rsidR="00BC2D8D">
        <w:t>798</w:t>
      </w:r>
      <w:r w:rsidR="006F669B">
        <w:t xml:space="preserve">, effective </w:t>
      </w:r>
      <w:r w:rsidR="00BC2D8D">
        <w:t>January 5, 2023</w:t>
      </w:r>
      <w:r w:rsidR="003F049F">
        <w:t>.</w:t>
      </w:r>
    </w:p>
    <w:sectPr w:rsidR="003F049F" w:rsidSect="008217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177E"/>
    <w:rsid w:val="000904AB"/>
    <w:rsid w:val="000A22D1"/>
    <w:rsid w:val="00136AF2"/>
    <w:rsid w:val="001438A6"/>
    <w:rsid w:val="001D44EE"/>
    <w:rsid w:val="002A5E51"/>
    <w:rsid w:val="002F477B"/>
    <w:rsid w:val="003F049F"/>
    <w:rsid w:val="00443751"/>
    <w:rsid w:val="00447BEB"/>
    <w:rsid w:val="00475D5B"/>
    <w:rsid w:val="005C3366"/>
    <w:rsid w:val="005D1278"/>
    <w:rsid w:val="006F669B"/>
    <w:rsid w:val="007D1E63"/>
    <w:rsid w:val="007D3702"/>
    <w:rsid w:val="007F72E1"/>
    <w:rsid w:val="0082177E"/>
    <w:rsid w:val="00855083"/>
    <w:rsid w:val="008A0894"/>
    <w:rsid w:val="008D5FA5"/>
    <w:rsid w:val="008F0FD6"/>
    <w:rsid w:val="009C0C44"/>
    <w:rsid w:val="00A645BA"/>
    <w:rsid w:val="00AF387C"/>
    <w:rsid w:val="00BC2D8D"/>
    <w:rsid w:val="00E0622A"/>
    <w:rsid w:val="00E06CAC"/>
    <w:rsid w:val="00F60FD6"/>
    <w:rsid w:val="00F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2AE624"/>
  <w15:docId w15:val="{2E5FCB30-5C56-4F60-8BCD-EA0D305B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0F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F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Promulgated for the Administration of the Illinois Land Surveyors Act, effective April 27, 1967</vt:lpstr>
    </vt:vector>
  </TitlesOfParts>
  <Company>General Assembly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Promulgated for the Administration of the Illinois Land Surveyors Act, effective April 27, 1967</dc:title>
  <dc:subject/>
  <dc:creator>Illinois General Assembly</dc:creator>
  <cp:keywords/>
  <dc:description/>
  <cp:lastModifiedBy>Shipley, Melissa A.</cp:lastModifiedBy>
  <cp:revision>13</cp:revision>
  <dcterms:created xsi:type="dcterms:W3CDTF">2012-06-21T21:49:00Z</dcterms:created>
  <dcterms:modified xsi:type="dcterms:W3CDTF">2023-01-20T13:41:00Z</dcterms:modified>
</cp:coreProperties>
</file>