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E2DFA" w14:textId="77777777" w:rsidR="00DA1C2A" w:rsidRDefault="00DA1C2A" w:rsidP="00DA1C2A">
      <w:pPr>
        <w:widowControl w:val="0"/>
        <w:autoSpaceDE w:val="0"/>
        <w:autoSpaceDN w:val="0"/>
        <w:adjustRightInd w:val="0"/>
      </w:pPr>
    </w:p>
    <w:p w14:paraId="3FF6C1A3" w14:textId="769891EC" w:rsidR="00B95284" w:rsidRDefault="00DA1C2A">
      <w:pPr>
        <w:pStyle w:val="JCARMainSourceNote"/>
      </w:pPr>
      <w:r>
        <w:t>SOURCE:  Emergency rules adopted at 15 Ill. Reg. 3324, effective February 11, 1991, for a maximum of 150 days; adopted at 15 Ill. Reg. 10091, effective June 24, 1991; amended at 16 Ill. Reg. 10458, effective June 22, 1992; amended at 22 Ill. Reg. 10597, effective June 1, 1998; amended at 24 Ill. Reg. 61</w:t>
      </w:r>
      <w:r w:rsidR="009E4849">
        <w:t xml:space="preserve">9, effective December 31, 1999; amended at </w:t>
      </w:r>
      <w:r w:rsidR="00044AB0">
        <w:t>30</w:t>
      </w:r>
      <w:r w:rsidR="009E4849">
        <w:t xml:space="preserve"> Ill. Reg. </w:t>
      </w:r>
      <w:r w:rsidR="00E253F1">
        <w:t>4646</w:t>
      </w:r>
      <w:r w:rsidR="009E4849">
        <w:t xml:space="preserve">, effective </w:t>
      </w:r>
      <w:r w:rsidR="00E253F1">
        <w:t>March 2, 2006</w:t>
      </w:r>
      <w:r w:rsidR="00B95284">
        <w:t xml:space="preserve">; amended at 37 Ill. Reg. </w:t>
      </w:r>
      <w:r w:rsidR="00DC209C">
        <w:t>16378</w:t>
      </w:r>
      <w:r w:rsidR="00B95284">
        <w:t xml:space="preserve">, effective </w:t>
      </w:r>
      <w:r w:rsidR="00DC209C">
        <w:t>October 18, 2013</w:t>
      </w:r>
      <w:r w:rsidR="00BC4285">
        <w:t xml:space="preserve">; amended at 46 Ill. Reg. </w:t>
      </w:r>
      <w:r w:rsidR="009F11A2">
        <w:t>16806</w:t>
      </w:r>
      <w:r w:rsidR="00BC4285">
        <w:t xml:space="preserve">, effective </w:t>
      </w:r>
      <w:r w:rsidR="009F11A2">
        <w:t>September 26, 2022</w:t>
      </w:r>
      <w:r w:rsidR="00B95284">
        <w:t>.</w:t>
      </w:r>
    </w:p>
    <w:sectPr w:rsidR="00B95284" w:rsidSect="00DA1C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1C2A"/>
    <w:rsid w:val="00044AB0"/>
    <w:rsid w:val="00137C68"/>
    <w:rsid w:val="00332846"/>
    <w:rsid w:val="003C0F7A"/>
    <w:rsid w:val="005C3366"/>
    <w:rsid w:val="007F2E9C"/>
    <w:rsid w:val="009E4849"/>
    <w:rsid w:val="009F11A2"/>
    <w:rsid w:val="00B95284"/>
    <w:rsid w:val="00BC4285"/>
    <w:rsid w:val="00DA1C2A"/>
    <w:rsid w:val="00DC209C"/>
    <w:rsid w:val="00E2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DCE493"/>
  <w15:docId w15:val="{B7F262D2-3967-4FF8-BB1C-E8136F4E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9E4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15 Ill</vt:lpstr>
    </vt:vector>
  </TitlesOfParts>
  <Company>General Assembly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15 Ill</dc:title>
  <dc:subject/>
  <dc:creator>Illinois General Assembly</dc:creator>
  <cp:keywords/>
  <dc:description/>
  <cp:lastModifiedBy>Shipley, Melissa A.</cp:lastModifiedBy>
  <cp:revision>7</cp:revision>
  <dcterms:created xsi:type="dcterms:W3CDTF">2012-06-21T21:50:00Z</dcterms:created>
  <dcterms:modified xsi:type="dcterms:W3CDTF">2022-10-06T17:52:00Z</dcterms:modified>
</cp:coreProperties>
</file>