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A720D" w14:textId="77777777" w:rsidR="00640478" w:rsidRPr="00795F26" w:rsidRDefault="00640478" w:rsidP="00640478"/>
    <w:p w14:paraId="58860A34" w14:textId="77777777" w:rsidR="00640478" w:rsidRPr="00795F26" w:rsidRDefault="00640478" w:rsidP="00640478">
      <w:r w:rsidRPr="00795F26">
        <w:rPr>
          <w:b/>
          <w:bCs/>
        </w:rPr>
        <w:t>Section 1285.280  Mandatory Reporting of Persons Engaged in Post-Graduate Clinical Training Programs</w:t>
      </w:r>
    </w:p>
    <w:p w14:paraId="2942508C" w14:textId="77777777" w:rsidR="00640478" w:rsidRPr="00795F26" w:rsidRDefault="00640478" w:rsidP="00640478"/>
    <w:p w14:paraId="7018D4A9" w14:textId="034EC3D6" w:rsidR="00640478" w:rsidRPr="00795F26" w:rsidRDefault="00640478" w:rsidP="00640478">
      <w:pPr>
        <w:ind w:left="1440" w:hanging="720"/>
      </w:pPr>
      <w:r w:rsidRPr="00795F26">
        <w:t>a)</w:t>
      </w:r>
      <w:r w:rsidRPr="00795F26">
        <w:tab/>
        <w:t xml:space="preserve">Section 23(A)(1.5) of the Act requires the program director of any post-graduate clinical training program to report to the </w:t>
      </w:r>
      <w:r w:rsidR="00202B2D">
        <w:t>Medical</w:t>
      </w:r>
      <w:r w:rsidRPr="00795F26">
        <w:t xml:space="preserve"> Board if a person engaged in a post-graduate clinical training program at the institution, including, but not limited to, a residency or fellowship, separates from the program for any reason prior to its conclusion. </w:t>
      </w:r>
    </w:p>
    <w:p w14:paraId="03A35461" w14:textId="77777777" w:rsidR="00640478" w:rsidRPr="00795F26" w:rsidRDefault="00640478" w:rsidP="00640478"/>
    <w:p w14:paraId="2BE8BFD1" w14:textId="7FBB885C" w:rsidR="00640478" w:rsidRPr="00795F26" w:rsidRDefault="00640478" w:rsidP="00640478">
      <w:pPr>
        <w:ind w:left="1440" w:hanging="720"/>
      </w:pPr>
      <w:r w:rsidRPr="00795F26">
        <w:t>b)</w:t>
      </w:r>
      <w:r w:rsidRPr="00795F26">
        <w:tab/>
        <w:t>"Separation"</w:t>
      </w:r>
      <w:r w:rsidR="003A1812">
        <w:t>,</w:t>
      </w:r>
      <w:r w:rsidRPr="00795F26">
        <w:t xml:space="preserve"> as used in this Section</w:t>
      </w:r>
      <w:r w:rsidR="003A1812">
        <w:t>,</w:t>
      </w:r>
      <w:r w:rsidRPr="00795F26">
        <w:t xml:space="preserve"> means any absence from a post-graduate clinical training program exceeding 45 days, whether continuous or in the aggregate, in any </w:t>
      </w:r>
      <w:r w:rsidR="00202B2D" w:rsidRPr="00795F26">
        <w:t>365</w:t>
      </w:r>
      <w:r w:rsidR="00202B2D">
        <w:t>-</w:t>
      </w:r>
      <w:r w:rsidR="00202B2D" w:rsidRPr="00795F26">
        <w:t>day</w:t>
      </w:r>
      <w:r w:rsidRPr="00795F26">
        <w:t xml:space="preserve"> period; any suspension from a post-graduate clinical training program</w:t>
      </w:r>
      <w:r w:rsidR="003A1812">
        <w:t>,</w:t>
      </w:r>
      <w:r w:rsidRPr="00795F26">
        <w:t xml:space="preserve"> regardless of length or reason; or any termination from a post-graduate clinical training program. Separation includes a program's decision not to renew a person's contract to participate in the program prior to the conclusion of </w:t>
      </w:r>
      <w:r w:rsidR="003A1812">
        <w:t xml:space="preserve">the </w:t>
      </w:r>
      <w:r w:rsidRPr="00795F26">
        <w:t>full term for which the person was originally engaged.</w:t>
      </w:r>
      <w:r w:rsidR="00EA321B">
        <w:t xml:space="preserve"> Separation does not include approved leaves of absence for training, maternity or paternity leave</w:t>
      </w:r>
      <w:r w:rsidR="00C2289C">
        <w:t>,</w:t>
      </w:r>
      <w:r w:rsidR="000565F6">
        <w:t xml:space="preserve"> or</w:t>
      </w:r>
      <w:r w:rsidR="00EA321B">
        <w:t xml:space="preserve"> vacation, sick or personal leave.</w:t>
      </w:r>
    </w:p>
    <w:p w14:paraId="1B137FB5" w14:textId="77777777" w:rsidR="00640478" w:rsidRPr="00795F26" w:rsidRDefault="00640478" w:rsidP="00640478"/>
    <w:p w14:paraId="561700DE" w14:textId="586B244A" w:rsidR="00640478" w:rsidRPr="00795F26" w:rsidRDefault="00640478" w:rsidP="00640478">
      <w:pPr>
        <w:ind w:left="1440" w:hanging="720"/>
      </w:pPr>
      <w:r w:rsidRPr="00795F26">
        <w:t>c)</w:t>
      </w:r>
      <w:r w:rsidRPr="00795F26">
        <w:tab/>
        <w:t>Contents of Reports.</w:t>
      </w:r>
      <w:r w:rsidR="00202B2D">
        <w:t xml:space="preserve"> </w:t>
      </w:r>
      <w:r w:rsidRPr="00795F26">
        <w:t xml:space="preserve"> Reports of persons who have separated or will separate from a post-graduate clinical training program shall be submitted in writing, </w:t>
      </w:r>
      <w:r w:rsidR="00202B2D">
        <w:t>and</w:t>
      </w:r>
      <w:r w:rsidRPr="00795F26">
        <w:t xml:space="preserve"> that shall include</w:t>
      </w:r>
      <w:r w:rsidR="003A1812">
        <w:t>,</w:t>
      </w:r>
      <w:r w:rsidRPr="00795F26">
        <w:t xml:space="preserve"> but not be limited to</w:t>
      </w:r>
      <w:r w:rsidR="003A1812">
        <w:t>,</w:t>
      </w:r>
      <w:r w:rsidRPr="00795F26">
        <w:t xml:space="preserve"> the following information: </w:t>
      </w:r>
    </w:p>
    <w:p w14:paraId="4B8934BE" w14:textId="77777777" w:rsidR="00640478" w:rsidRPr="00795F26" w:rsidRDefault="00640478" w:rsidP="00640478"/>
    <w:p w14:paraId="69B92CAC" w14:textId="77777777" w:rsidR="00640478" w:rsidRPr="00795F26" w:rsidRDefault="00640478" w:rsidP="00640478">
      <w:pPr>
        <w:ind w:left="720" w:firstLine="720"/>
      </w:pPr>
      <w:r w:rsidRPr="00795F26">
        <w:t>1)</w:t>
      </w:r>
      <w:r w:rsidRPr="00795F26">
        <w:tab/>
        <w:t>The name of the post-graduate clinical training program;</w:t>
      </w:r>
    </w:p>
    <w:p w14:paraId="7FF39F8B" w14:textId="77777777" w:rsidR="00640478" w:rsidRPr="00795F26" w:rsidRDefault="00640478" w:rsidP="00640478"/>
    <w:p w14:paraId="403C8843" w14:textId="77777777" w:rsidR="00640478" w:rsidRPr="00795F26" w:rsidRDefault="00640478" w:rsidP="00640478">
      <w:pPr>
        <w:ind w:left="2160" w:hanging="720"/>
      </w:pPr>
      <w:r w:rsidRPr="00795F26">
        <w:t>2)</w:t>
      </w:r>
      <w:r w:rsidRPr="00795F26">
        <w:tab/>
        <w:t xml:space="preserve">The name, address, telephone number, email address and title of the director of the program; </w:t>
      </w:r>
    </w:p>
    <w:p w14:paraId="6D445A6A" w14:textId="77777777" w:rsidR="00640478" w:rsidRPr="00795F26" w:rsidRDefault="00640478" w:rsidP="00640478"/>
    <w:p w14:paraId="724D79CF" w14:textId="6856F735" w:rsidR="00640478" w:rsidRPr="00795F26" w:rsidRDefault="00640478" w:rsidP="00640478">
      <w:pPr>
        <w:ind w:left="2160" w:hanging="720"/>
      </w:pPr>
      <w:r w:rsidRPr="00795F26">
        <w:t>3)</w:t>
      </w:r>
      <w:r w:rsidRPr="00795F26">
        <w:tab/>
        <w:t>The name, address</w:t>
      </w:r>
      <w:r w:rsidR="005C7A21">
        <w:t>,</w:t>
      </w:r>
      <w:r w:rsidRPr="00795F26">
        <w:t xml:space="preserve"> and telephone number of the institution where the program operates; </w:t>
      </w:r>
    </w:p>
    <w:p w14:paraId="2146EA38" w14:textId="77777777" w:rsidR="00640478" w:rsidRPr="00795F26" w:rsidRDefault="00640478" w:rsidP="00640478"/>
    <w:p w14:paraId="38942F1A" w14:textId="77777777" w:rsidR="00640478" w:rsidRPr="00795F26" w:rsidRDefault="00640478" w:rsidP="00640478">
      <w:pPr>
        <w:ind w:left="2160" w:hanging="720"/>
      </w:pPr>
      <w:r w:rsidRPr="00795F26">
        <w:t>4)</w:t>
      </w:r>
      <w:r w:rsidRPr="00795F26">
        <w:tab/>
        <w:t xml:space="preserve">The name, address, telephone number, email address and license number of the person who is the subject of the report; </w:t>
      </w:r>
    </w:p>
    <w:p w14:paraId="27DFBA3C" w14:textId="77777777" w:rsidR="00640478" w:rsidRPr="00795F26" w:rsidRDefault="00640478" w:rsidP="00640478"/>
    <w:p w14:paraId="4CF855B4" w14:textId="6BC63428" w:rsidR="00640478" w:rsidRPr="00795F26" w:rsidRDefault="00640478" w:rsidP="002A0E6D">
      <w:pPr>
        <w:ind w:left="2160" w:hanging="720"/>
      </w:pPr>
      <w:r w:rsidRPr="00795F26">
        <w:t>5)</w:t>
      </w:r>
      <w:r w:rsidRPr="00795F26">
        <w:tab/>
        <w:t>The nature of</w:t>
      </w:r>
      <w:r w:rsidR="003A1812">
        <w:t>,</w:t>
      </w:r>
      <w:r w:rsidRPr="00795F26">
        <w:t xml:space="preserve"> and reasons for</w:t>
      </w:r>
      <w:r w:rsidR="003A1812">
        <w:t>,</w:t>
      </w:r>
      <w:r w:rsidRPr="00795F26">
        <w:t xml:space="preserve"> the person's separation from the program;</w:t>
      </w:r>
      <w:r w:rsidR="002A0E6D">
        <w:t xml:space="preserve"> and</w:t>
      </w:r>
    </w:p>
    <w:p w14:paraId="6DFCC649" w14:textId="77777777" w:rsidR="00640478" w:rsidRPr="00795F26" w:rsidRDefault="00640478" w:rsidP="00640478"/>
    <w:p w14:paraId="154FCDF1" w14:textId="215C06D2" w:rsidR="00640478" w:rsidRPr="00795F26" w:rsidRDefault="00640478" w:rsidP="00640478">
      <w:pPr>
        <w:ind w:left="2160" w:hanging="720"/>
      </w:pPr>
      <w:r w:rsidRPr="00795F26">
        <w:t>6)</w:t>
      </w:r>
      <w:r w:rsidRPr="00795F26">
        <w:tab/>
        <w:t xml:space="preserve">Any other information deemed by the reporting person to be of assistance to the </w:t>
      </w:r>
      <w:r w:rsidR="00202B2D">
        <w:t>Medical</w:t>
      </w:r>
      <w:r w:rsidRPr="00795F26">
        <w:t xml:space="preserve"> Board and the Medical Coordinators in evaluating the report.</w:t>
      </w:r>
    </w:p>
    <w:p w14:paraId="319C4DED" w14:textId="77777777" w:rsidR="00640478" w:rsidRPr="00795F26" w:rsidRDefault="00640478" w:rsidP="00640478"/>
    <w:p w14:paraId="5466397D" w14:textId="7AF029B5" w:rsidR="00640478" w:rsidRPr="00795F26" w:rsidRDefault="00640478" w:rsidP="00640478">
      <w:pPr>
        <w:ind w:left="1440" w:hanging="720"/>
      </w:pPr>
      <w:r w:rsidRPr="00795F26">
        <w:t>d)</w:t>
      </w:r>
      <w:r w:rsidRPr="00795F26">
        <w:tab/>
        <w:t xml:space="preserve">Deadline to Report.  Reports of persons who have separated from a post-graduate clinical training program shall be submitted </w:t>
      </w:r>
      <w:r w:rsidR="000565F6">
        <w:t xml:space="preserve">by the program director </w:t>
      </w:r>
      <w:r w:rsidRPr="00795F26">
        <w:t>to the Disciplinary Board in a timely manner.</w:t>
      </w:r>
      <w:r w:rsidR="0011132D">
        <w:t xml:space="preserve"> </w:t>
      </w:r>
      <w:r w:rsidRPr="00795F26">
        <w:t xml:space="preserve"> The initial report shall be submitted on forms provided by the Division within 60 days after</w:t>
      </w:r>
      <w:r w:rsidR="000565F6">
        <w:t xml:space="preserve"> the separation</w:t>
      </w:r>
      <w:r w:rsidRPr="00795F26">
        <w:t xml:space="preserve">. </w:t>
      </w:r>
    </w:p>
    <w:p w14:paraId="70B859AF" w14:textId="77777777" w:rsidR="00640478" w:rsidRPr="00795F26" w:rsidRDefault="00640478" w:rsidP="00640478"/>
    <w:p w14:paraId="6B557047" w14:textId="627E7B42" w:rsidR="00640478" w:rsidRPr="00795F26" w:rsidRDefault="00640478" w:rsidP="00640478">
      <w:pPr>
        <w:ind w:left="1440" w:hanging="720"/>
      </w:pPr>
      <w:r w:rsidRPr="00795F26">
        <w:t>e)</w:t>
      </w:r>
      <w:r w:rsidRPr="00795F26">
        <w:tab/>
        <w:t xml:space="preserve">Additional Documentation. </w:t>
      </w:r>
      <w:r w:rsidRPr="00795F26">
        <w:rPr>
          <w:i/>
        </w:rPr>
        <w:t xml:space="preserve">The program director shall provide all documentation relating to the separation if, after review of the report, the </w:t>
      </w:r>
      <w:r w:rsidR="00202B2D">
        <w:rPr>
          <w:i/>
        </w:rPr>
        <w:t>Medical</w:t>
      </w:r>
      <w:r w:rsidRPr="00795F26">
        <w:rPr>
          <w:i/>
        </w:rPr>
        <w:t xml:space="preserve"> Board determines that those documents are necessary to determine whether a violation of the Act occurred</w:t>
      </w:r>
      <w:r w:rsidRPr="00795F26">
        <w:t xml:space="preserve">. [225 </w:t>
      </w:r>
      <w:proofErr w:type="spellStart"/>
      <w:r w:rsidRPr="00795F26">
        <w:t>ILCS</w:t>
      </w:r>
      <w:proofErr w:type="spellEnd"/>
      <w:r w:rsidRPr="00795F26">
        <w:t xml:space="preserve"> 60/23(A)(1.5)] </w:t>
      </w:r>
    </w:p>
    <w:p w14:paraId="47C14E9A" w14:textId="77777777" w:rsidR="00640478" w:rsidRPr="00795F26" w:rsidRDefault="00640478" w:rsidP="00640478"/>
    <w:p w14:paraId="5DF138B2" w14:textId="385A901B" w:rsidR="00640478" w:rsidRPr="00795F26" w:rsidRDefault="00640478" w:rsidP="00202B2D">
      <w:pPr>
        <w:ind w:left="1440" w:hanging="720"/>
      </w:pPr>
      <w:r w:rsidRPr="00795F26">
        <w:t>f)</w:t>
      </w:r>
      <w:r w:rsidRPr="00795F26">
        <w:tab/>
        <w:t>Confidentiality</w:t>
      </w:r>
      <w:r w:rsidR="00202B2D">
        <w:t>.  The contents of any report shall be strictly confidential, except as otherwise provided in this subsection (f) and exempt from public disclosure, but may be reviewed by:</w:t>
      </w:r>
    </w:p>
    <w:p w14:paraId="0B653885" w14:textId="3A08EEF9" w:rsidR="00640478" w:rsidRPr="00795F26" w:rsidRDefault="00640478" w:rsidP="00640478"/>
    <w:p w14:paraId="4536022F" w14:textId="4262D6FB" w:rsidR="00640478" w:rsidRPr="00795F26" w:rsidRDefault="00202B2D" w:rsidP="00202B2D">
      <w:pPr>
        <w:ind w:left="2160" w:hanging="720"/>
      </w:pPr>
      <w:r>
        <w:t>1</w:t>
      </w:r>
      <w:r w:rsidR="00640478" w:rsidRPr="00795F26">
        <w:t>)</w:t>
      </w:r>
      <w:r w:rsidR="00640478" w:rsidRPr="00795F26">
        <w:tab/>
        <w:t xml:space="preserve">Members of the </w:t>
      </w:r>
      <w:r>
        <w:t>Medical</w:t>
      </w:r>
      <w:r w:rsidR="00640478" w:rsidRPr="00795F26">
        <w:t xml:space="preserve"> Board or their designees; </w:t>
      </w:r>
    </w:p>
    <w:p w14:paraId="43FEA3EF" w14:textId="77777777" w:rsidR="00640478" w:rsidRPr="00795F26" w:rsidRDefault="00640478" w:rsidP="004746D1"/>
    <w:p w14:paraId="1AE3E004" w14:textId="3D9EE217" w:rsidR="00640478" w:rsidRPr="00795F26" w:rsidRDefault="00202B2D" w:rsidP="00202B2D">
      <w:pPr>
        <w:ind w:left="2160" w:hanging="720"/>
      </w:pPr>
      <w:r>
        <w:t>2</w:t>
      </w:r>
      <w:r w:rsidR="00640478" w:rsidRPr="00795F26">
        <w:t>)</w:t>
      </w:r>
      <w:r w:rsidR="00640478" w:rsidRPr="00795F26">
        <w:tab/>
        <w:t xml:space="preserve">The </w:t>
      </w:r>
      <w:r>
        <w:t>Medical</w:t>
      </w:r>
      <w:r w:rsidR="00640478" w:rsidRPr="00795F26">
        <w:t xml:space="preserve"> Board's designated attorneys; </w:t>
      </w:r>
    </w:p>
    <w:p w14:paraId="3315CB47" w14:textId="77777777" w:rsidR="00640478" w:rsidRPr="00795F26" w:rsidRDefault="00640478" w:rsidP="004746D1"/>
    <w:p w14:paraId="662423C1" w14:textId="13546958" w:rsidR="00640478" w:rsidRPr="00795F26" w:rsidRDefault="00202B2D" w:rsidP="00202B2D">
      <w:pPr>
        <w:ind w:left="2160" w:hanging="720"/>
      </w:pPr>
      <w:r>
        <w:t>3</w:t>
      </w:r>
      <w:r w:rsidR="00640478" w:rsidRPr="00795F26">
        <w:t>)</w:t>
      </w:r>
      <w:r w:rsidR="00640478" w:rsidRPr="00795F26">
        <w:tab/>
        <w:t xml:space="preserve">The Medical Coordinators or their designees; </w:t>
      </w:r>
    </w:p>
    <w:p w14:paraId="137C8F76" w14:textId="77777777" w:rsidR="00640478" w:rsidRPr="00795F26" w:rsidRDefault="00640478" w:rsidP="004746D1"/>
    <w:p w14:paraId="2C986E5F" w14:textId="285A1868" w:rsidR="00640478" w:rsidRPr="00795F26" w:rsidRDefault="00202B2D" w:rsidP="00202B2D">
      <w:pPr>
        <w:ind w:left="2160" w:hanging="720"/>
      </w:pPr>
      <w:r>
        <w:t>4</w:t>
      </w:r>
      <w:r w:rsidR="00640478" w:rsidRPr="00795F26">
        <w:t>)</w:t>
      </w:r>
      <w:r w:rsidR="00640478" w:rsidRPr="00795F26">
        <w:tab/>
        <w:t xml:space="preserve">Administrative personnel assigned to open mail containing reports and to process and distribute reports to authorized persons, and to communicate with senders of reports; and </w:t>
      </w:r>
    </w:p>
    <w:p w14:paraId="6ECEF771" w14:textId="77777777" w:rsidR="00640478" w:rsidRPr="00795F26" w:rsidRDefault="00640478" w:rsidP="004746D1"/>
    <w:p w14:paraId="14F7AE74" w14:textId="2367138B" w:rsidR="00640478" w:rsidRPr="00795F26" w:rsidRDefault="00202B2D" w:rsidP="00202B2D">
      <w:pPr>
        <w:ind w:left="2160" w:hanging="720"/>
      </w:pPr>
      <w:r>
        <w:t>5</w:t>
      </w:r>
      <w:r w:rsidR="00640478" w:rsidRPr="00795F26">
        <w:t>)</w:t>
      </w:r>
      <w:r w:rsidR="00640478" w:rsidRPr="00795F26">
        <w:tab/>
        <w:t xml:space="preserve">The person who is the subject of the report or that person's attorney or authorized representative (as evidenced by a written authorization signed by the person who is the subject of the report). </w:t>
      </w:r>
    </w:p>
    <w:p w14:paraId="1A669D18" w14:textId="2AB084FD" w:rsidR="00640478" w:rsidRPr="00795F26" w:rsidRDefault="00640478" w:rsidP="00640478"/>
    <w:p w14:paraId="6DA5648D" w14:textId="70E91096" w:rsidR="00640478" w:rsidRPr="00795F26" w:rsidRDefault="00640478" w:rsidP="00640478">
      <w:pPr>
        <w:ind w:left="1440" w:hanging="720"/>
      </w:pPr>
      <w:r w:rsidRPr="00795F26">
        <w:t>g)</w:t>
      </w:r>
      <w:r w:rsidR="00202B2D">
        <w:tab/>
      </w:r>
      <w:r w:rsidRPr="00795F26">
        <w:t xml:space="preserve">Whenever a program director makes a report to the Disciplinary Board concerning a person who has separated from a post-graduate clinical training program, acting in good faith and not in a willful and wanton manner, the program director, and the institution employing him or her, </w:t>
      </w:r>
      <w:r w:rsidRPr="00795F26">
        <w:rPr>
          <w:i/>
          <w:iCs/>
        </w:rPr>
        <w:t xml:space="preserve">shall not, as a result of </w:t>
      </w:r>
      <w:r w:rsidR="003A1812" w:rsidRPr="003A1812">
        <w:rPr>
          <w:iCs/>
        </w:rPr>
        <w:t>making the report</w:t>
      </w:r>
      <w:r w:rsidRPr="00795F26">
        <w:rPr>
          <w:i/>
          <w:iCs/>
        </w:rPr>
        <w:t>, be subject to criminal prosecution or civil damages</w:t>
      </w:r>
      <w:r w:rsidR="003A1812">
        <w:rPr>
          <w:iCs/>
        </w:rPr>
        <w:t xml:space="preserve">.  [225 </w:t>
      </w:r>
      <w:proofErr w:type="spellStart"/>
      <w:r w:rsidR="003A1812">
        <w:rPr>
          <w:iCs/>
        </w:rPr>
        <w:t>ILCS</w:t>
      </w:r>
      <w:proofErr w:type="spellEnd"/>
      <w:r w:rsidR="003A1812">
        <w:rPr>
          <w:iCs/>
        </w:rPr>
        <w:t xml:space="preserve"> 60/23(C)]</w:t>
      </w:r>
    </w:p>
    <w:p w14:paraId="7D0F7652" w14:textId="77777777" w:rsidR="00640478" w:rsidRPr="00795F26" w:rsidRDefault="00640478" w:rsidP="00640478"/>
    <w:p w14:paraId="553B26CB" w14:textId="09AFA25B" w:rsidR="000174EB" w:rsidRPr="00795F26" w:rsidRDefault="00202B2D" w:rsidP="00640478">
      <w:pPr>
        <w:ind w:firstLine="720"/>
      </w:pPr>
      <w:r w:rsidRPr="00524821">
        <w:t>(Source:  Amended at 4</w:t>
      </w:r>
      <w:r>
        <w:t>8</w:t>
      </w:r>
      <w:r w:rsidRPr="00524821">
        <w:t xml:space="preserve"> Ill. Reg. </w:t>
      </w:r>
      <w:r w:rsidR="001930CA">
        <w:t>18129</w:t>
      </w:r>
      <w:r w:rsidRPr="00524821">
        <w:t xml:space="preserve">, effective </w:t>
      </w:r>
      <w:r w:rsidR="001930CA">
        <w:t>December 13, 2024</w:t>
      </w:r>
      <w:r w:rsidRPr="00524821">
        <w:t>)</w:t>
      </w:r>
    </w:p>
    <w:sectPr w:rsidR="000174EB" w:rsidRPr="00795F26" w:rsidSect="004746D1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F2C04" w14:textId="77777777" w:rsidR="005972C0" w:rsidRDefault="005972C0">
      <w:r>
        <w:separator/>
      </w:r>
    </w:p>
  </w:endnote>
  <w:endnote w:type="continuationSeparator" w:id="0">
    <w:p w14:paraId="103BC8A1" w14:textId="77777777" w:rsidR="005972C0" w:rsidRDefault="00597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C0F17" w14:textId="77777777" w:rsidR="005972C0" w:rsidRDefault="005972C0">
      <w:r>
        <w:separator/>
      </w:r>
    </w:p>
  </w:footnote>
  <w:footnote w:type="continuationSeparator" w:id="0">
    <w:p w14:paraId="4F6EDA35" w14:textId="77777777" w:rsidR="005972C0" w:rsidRDefault="005972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2C0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65F6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21A0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132D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0CA"/>
    <w:rsid w:val="00193ABB"/>
    <w:rsid w:val="0019502A"/>
    <w:rsid w:val="001A6EDB"/>
    <w:rsid w:val="001B5F27"/>
    <w:rsid w:val="001C1D61"/>
    <w:rsid w:val="001C5B4C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2B2D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6F6D"/>
    <w:rsid w:val="002772A5"/>
    <w:rsid w:val="002800A3"/>
    <w:rsid w:val="0028037A"/>
    <w:rsid w:val="00280FB4"/>
    <w:rsid w:val="00283152"/>
    <w:rsid w:val="00290686"/>
    <w:rsid w:val="002958AD"/>
    <w:rsid w:val="002A0E6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E488E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1812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3A81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46D1"/>
    <w:rsid w:val="00475906"/>
    <w:rsid w:val="00475AE2"/>
    <w:rsid w:val="0047794A"/>
    <w:rsid w:val="00477B8E"/>
    <w:rsid w:val="00483B7F"/>
    <w:rsid w:val="0048457F"/>
    <w:rsid w:val="004922A8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4F152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972C0"/>
    <w:rsid w:val="005A2494"/>
    <w:rsid w:val="005A3F43"/>
    <w:rsid w:val="005A73F7"/>
    <w:rsid w:val="005B2917"/>
    <w:rsid w:val="005C7438"/>
    <w:rsid w:val="005C7A21"/>
    <w:rsid w:val="005D35F3"/>
    <w:rsid w:val="005E03A7"/>
    <w:rsid w:val="005E3D55"/>
    <w:rsid w:val="005E5FC0"/>
    <w:rsid w:val="005F1ADC"/>
    <w:rsid w:val="005F2891"/>
    <w:rsid w:val="00604BCE"/>
    <w:rsid w:val="006132CE"/>
    <w:rsid w:val="0061749B"/>
    <w:rsid w:val="00620BBA"/>
    <w:rsid w:val="006225B0"/>
    <w:rsid w:val="006247D4"/>
    <w:rsid w:val="00626C17"/>
    <w:rsid w:val="00631875"/>
    <w:rsid w:val="006348DE"/>
    <w:rsid w:val="00634D17"/>
    <w:rsid w:val="006361A4"/>
    <w:rsid w:val="00640478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5F26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289C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6447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21B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E0FED7"/>
  <w15:chartTrackingRefBased/>
  <w15:docId w15:val="{C8F0E5A2-11D4-458D-AB4F-275A3D3A7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40478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customStyle="1" w:styleId="DefaultText">
    <w:name w:val="Default Text"/>
    <w:basedOn w:val="Normal"/>
    <w:rsid w:val="00640478"/>
    <w:pPr>
      <w:overflowPunct w:val="0"/>
      <w:autoSpaceDE w:val="0"/>
      <w:autoSpaceDN w:val="0"/>
      <w:adjustRightInd w:val="0"/>
      <w:textAlignment w:val="baseline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582</Words>
  <Characters>3188</Characters>
  <Application>Microsoft Office Word</Application>
  <DocSecurity>0</DocSecurity>
  <Lines>26</Lines>
  <Paragraphs>7</Paragraphs>
  <ScaleCrop>false</ScaleCrop>
  <Company/>
  <LinksUpToDate>false</LinksUpToDate>
  <CharactersWithSpaces>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Shipley, Melissa A.</cp:lastModifiedBy>
  <cp:revision>5</cp:revision>
  <dcterms:created xsi:type="dcterms:W3CDTF">2024-12-11T18:24:00Z</dcterms:created>
  <dcterms:modified xsi:type="dcterms:W3CDTF">2024-12-26T22:48:00Z</dcterms:modified>
</cp:coreProperties>
</file>