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52C" w:rsidRPr="00CE7CB7" w:rsidRDefault="0049652C" w:rsidP="0049652C">
      <w:pPr>
        <w:rPr>
          <w:sz w:val="24"/>
          <w:szCs w:val="24"/>
        </w:rPr>
      </w:pPr>
    </w:p>
    <w:p w:rsidR="0049652C" w:rsidRPr="00CE7CB7" w:rsidRDefault="0049652C" w:rsidP="0049652C">
      <w:pPr>
        <w:rPr>
          <w:b/>
          <w:sz w:val="24"/>
          <w:szCs w:val="24"/>
        </w:rPr>
      </w:pPr>
      <w:r w:rsidRPr="00CE7CB7">
        <w:rPr>
          <w:b/>
          <w:sz w:val="24"/>
          <w:szCs w:val="24"/>
        </w:rPr>
        <w:t xml:space="preserve">Section 1290.110  Dispensing Organization </w:t>
      </w:r>
      <w:r w:rsidR="00E25D0C">
        <w:rPr>
          <w:b/>
          <w:sz w:val="24"/>
          <w:szCs w:val="24"/>
        </w:rPr>
        <w:t xml:space="preserve">− </w:t>
      </w:r>
      <w:r w:rsidRPr="00CE7CB7">
        <w:rPr>
          <w:b/>
          <w:sz w:val="24"/>
          <w:szCs w:val="24"/>
        </w:rPr>
        <w:t>Registration Requirements</w:t>
      </w:r>
    </w:p>
    <w:p w:rsidR="007B2114" w:rsidRPr="007B2114" w:rsidRDefault="007B2114" w:rsidP="0049652C">
      <w:pPr>
        <w:rPr>
          <w:sz w:val="24"/>
          <w:szCs w:val="24"/>
        </w:rPr>
      </w:pPr>
    </w:p>
    <w:p w:rsidR="0049652C" w:rsidRPr="00CE7CB7" w:rsidRDefault="0049652C" w:rsidP="00096A1C">
      <w:pPr>
        <w:ind w:left="1440" w:hanging="720"/>
        <w:rPr>
          <w:sz w:val="24"/>
          <w:szCs w:val="24"/>
        </w:rPr>
      </w:pPr>
      <w:r w:rsidRPr="00CE7CB7">
        <w:rPr>
          <w:sz w:val="24"/>
          <w:szCs w:val="24"/>
        </w:rPr>
        <w:t>a)</w:t>
      </w:r>
      <w:r w:rsidRPr="00CE7CB7">
        <w:rPr>
          <w:sz w:val="24"/>
          <w:szCs w:val="24"/>
        </w:rPr>
        <w:tab/>
        <w:t xml:space="preserve">The </w:t>
      </w:r>
      <w:r w:rsidR="00D66CFF">
        <w:rPr>
          <w:sz w:val="24"/>
          <w:szCs w:val="24"/>
        </w:rPr>
        <w:t>r</w:t>
      </w:r>
      <w:r w:rsidRPr="00CE7CB7">
        <w:rPr>
          <w:sz w:val="24"/>
          <w:szCs w:val="24"/>
        </w:rPr>
        <w:t xml:space="preserve">egistration </w:t>
      </w:r>
      <w:r w:rsidR="00D66CFF">
        <w:rPr>
          <w:sz w:val="24"/>
          <w:szCs w:val="24"/>
        </w:rPr>
        <w:t>p</w:t>
      </w:r>
      <w:r w:rsidRPr="00CE7CB7">
        <w:rPr>
          <w:sz w:val="24"/>
          <w:szCs w:val="24"/>
        </w:rPr>
        <w:t xml:space="preserve">acket </w:t>
      </w:r>
      <w:r w:rsidR="00432392">
        <w:rPr>
          <w:sz w:val="24"/>
          <w:szCs w:val="24"/>
        </w:rPr>
        <w:t>shall</w:t>
      </w:r>
      <w:r w:rsidRPr="00CE7CB7">
        <w:rPr>
          <w:sz w:val="24"/>
          <w:szCs w:val="24"/>
        </w:rPr>
        <w:t xml:space="preserve"> be </w:t>
      </w:r>
      <w:r w:rsidR="007B2114">
        <w:rPr>
          <w:sz w:val="24"/>
          <w:szCs w:val="24"/>
        </w:rPr>
        <w:t>equal to or better than</w:t>
      </w:r>
      <w:r w:rsidRPr="00CE7CB7">
        <w:rPr>
          <w:sz w:val="24"/>
          <w:szCs w:val="24"/>
        </w:rPr>
        <w:t xml:space="preserve"> the information contained in the application, and shall provide additional detail on construction, start-up</w:t>
      </w:r>
      <w:r w:rsidR="007B2114">
        <w:rPr>
          <w:sz w:val="24"/>
          <w:szCs w:val="24"/>
        </w:rPr>
        <w:t>,</w:t>
      </w:r>
      <w:r w:rsidRPr="00CE7CB7">
        <w:rPr>
          <w:sz w:val="24"/>
          <w:szCs w:val="24"/>
        </w:rPr>
        <w:t xml:space="preserve"> operation</w:t>
      </w:r>
      <w:r w:rsidR="007B2114" w:rsidRPr="007B2114">
        <w:rPr>
          <w:sz w:val="24"/>
          <w:szCs w:val="24"/>
        </w:rPr>
        <w:t>, security measures and dispensing procedures</w:t>
      </w:r>
      <w:r w:rsidRPr="00CE7CB7">
        <w:rPr>
          <w:sz w:val="24"/>
          <w:szCs w:val="24"/>
        </w:rPr>
        <w:t xml:space="preserve">. </w:t>
      </w:r>
    </w:p>
    <w:p w:rsidR="0049652C" w:rsidRPr="00CE7CB7" w:rsidRDefault="0049652C" w:rsidP="0049652C">
      <w:pPr>
        <w:tabs>
          <w:tab w:val="left" w:pos="720"/>
          <w:tab w:val="left" w:pos="1440"/>
        </w:tabs>
        <w:ind w:left="1440" w:hanging="1440"/>
        <w:rPr>
          <w:sz w:val="24"/>
          <w:szCs w:val="24"/>
        </w:rPr>
      </w:pPr>
    </w:p>
    <w:p w:rsidR="0049652C" w:rsidRPr="00CE7CB7" w:rsidRDefault="0049652C" w:rsidP="0049652C">
      <w:pPr>
        <w:ind w:left="1440" w:hanging="720"/>
        <w:rPr>
          <w:sz w:val="24"/>
          <w:szCs w:val="24"/>
        </w:rPr>
      </w:pPr>
      <w:r w:rsidRPr="00CE7CB7">
        <w:rPr>
          <w:sz w:val="24"/>
          <w:szCs w:val="24"/>
        </w:rPr>
        <w:t>b)</w:t>
      </w:r>
      <w:r w:rsidRPr="00CE7CB7">
        <w:rPr>
          <w:sz w:val="24"/>
          <w:szCs w:val="24"/>
        </w:rPr>
        <w:tab/>
        <w:t xml:space="preserve">A person granted an </w:t>
      </w:r>
      <w:r w:rsidR="00D66CFF">
        <w:rPr>
          <w:sz w:val="24"/>
          <w:szCs w:val="24"/>
        </w:rPr>
        <w:t>a</w:t>
      </w:r>
      <w:r w:rsidRPr="00CE7CB7">
        <w:rPr>
          <w:sz w:val="24"/>
          <w:szCs w:val="24"/>
        </w:rPr>
        <w:t xml:space="preserve">uthorization shall submit a </w:t>
      </w:r>
      <w:r w:rsidR="00D66CFF">
        <w:rPr>
          <w:sz w:val="24"/>
          <w:szCs w:val="24"/>
        </w:rPr>
        <w:t>r</w:t>
      </w:r>
      <w:r w:rsidRPr="00CE7CB7">
        <w:rPr>
          <w:sz w:val="24"/>
          <w:szCs w:val="24"/>
        </w:rPr>
        <w:t xml:space="preserve">egistration </w:t>
      </w:r>
      <w:r w:rsidR="00D66CFF">
        <w:rPr>
          <w:sz w:val="24"/>
          <w:szCs w:val="24"/>
        </w:rPr>
        <w:t>p</w:t>
      </w:r>
      <w:r w:rsidRPr="00CE7CB7">
        <w:rPr>
          <w:sz w:val="24"/>
          <w:szCs w:val="24"/>
        </w:rPr>
        <w:t xml:space="preserve">acket to the Division that includes the following </w:t>
      </w:r>
      <w:r w:rsidR="00D66CFF">
        <w:rPr>
          <w:sz w:val="24"/>
          <w:szCs w:val="24"/>
        </w:rPr>
        <w:t>r</w:t>
      </w:r>
      <w:r w:rsidRPr="00CE7CB7">
        <w:rPr>
          <w:sz w:val="24"/>
          <w:szCs w:val="24"/>
        </w:rPr>
        <w:t xml:space="preserve">egistration requirements: </w:t>
      </w:r>
    </w:p>
    <w:p w:rsidR="0049652C" w:rsidRPr="00CE7CB7" w:rsidRDefault="0049652C" w:rsidP="00231E16">
      <w:pPr>
        <w:rPr>
          <w:sz w:val="24"/>
          <w:szCs w:val="24"/>
        </w:rPr>
      </w:pPr>
    </w:p>
    <w:p w:rsidR="0049652C" w:rsidRPr="00CE7CB7" w:rsidRDefault="0049652C" w:rsidP="0049652C">
      <w:pPr>
        <w:numPr>
          <w:ilvl w:val="0"/>
          <w:numId w:val="1"/>
        </w:numPr>
        <w:ind w:left="2160" w:hanging="720"/>
        <w:rPr>
          <w:sz w:val="24"/>
          <w:szCs w:val="24"/>
        </w:rPr>
      </w:pPr>
      <w:r w:rsidRPr="00CE7CB7">
        <w:rPr>
          <w:sz w:val="24"/>
          <w:szCs w:val="24"/>
        </w:rPr>
        <w:t xml:space="preserve">The legal name of the </w:t>
      </w:r>
      <w:r w:rsidR="00D66CFF">
        <w:rPr>
          <w:sz w:val="24"/>
          <w:szCs w:val="24"/>
        </w:rPr>
        <w:t>d</w:t>
      </w:r>
      <w:r w:rsidRPr="00CE7CB7">
        <w:rPr>
          <w:sz w:val="24"/>
          <w:szCs w:val="24"/>
        </w:rPr>
        <w:t xml:space="preserve">ispensing </w:t>
      </w:r>
      <w:r w:rsidR="00D66CFF">
        <w:rPr>
          <w:sz w:val="24"/>
          <w:szCs w:val="24"/>
        </w:rPr>
        <w:t>o</w:t>
      </w:r>
      <w:r w:rsidRPr="00CE7CB7">
        <w:rPr>
          <w:sz w:val="24"/>
          <w:szCs w:val="24"/>
        </w:rPr>
        <w:t xml:space="preserve">rganization; </w:t>
      </w:r>
    </w:p>
    <w:p w:rsidR="0049652C" w:rsidRPr="00CE7CB7" w:rsidRDefault="0049652C" w:rsidP="00231E16">
      <w:pPr>
        <w:rPr>
          <w:sz w:val="24"/>
          <w:szCs w:val="24"/>
        </w:rPr>
      </w:pPr>
    </w:p>
    <w:p w:rsidR="0049652C" w:rsidRPr="00CE7CB7" w:rsidRDefault="0049652C" w:rsidP="0049652C">
      <w:pPr>
        <w:numPr>
          <w:ilvl w:val="0"/>
          <w:numId w:val="1"/>
        </w:numPr>
        <w:ind w:left="2160" w:hanging="720"/>
        <w:rPr>
          <w:sz w:val="24"/>
          <w:szCs w:val="24"/>
        </w:rPr>
      </w:pPr>
      <w:r w:rsidRPr="00CE7CB7">
        <w:rPr>
          <w:sz w:val="24"/>
          <w:szCs w:val="24"/>
        </w:rPr>
        <w:t>The name of the dispensary;</w:t>
      </w:r>
    </w:p>
    <w:p w:rsidR="0049652C" w:rsidRPr="00231E16" w:rsidRDefault="0049652C" w:rsidP="00231E16">
      <w:pPr>
        <w:rPr>
          <w:sz w:val="24"/>
          <w:szCs w:val="24"/>
        </w:rPr>
      </w:pPr>
    </w:p>
    <w:p w:rsidR="0049652C" w:rsidRPr="00CE7CB7" w:rsidRDefault="0049652C" w:rsidP="0049652C">
      <w:pPr>
        <w:numPr>
          <w:ilvl w:val="0"/>
          <w:numId w:val="1"/>
        </w:numPr>
        <w:ind w:left="2160" w:hanging="720"/>
        <w:rPr>
          <w:sz w:val="24"/>
          <w:szCs w:val="24"/>
        </w:rPr>
      </w:pPr>
      <w:r w:rsidRPr="00CE7CB7">
        <w:rPr>
          <w:sz w:val="24"/>
          <w:szCs w:val="24"/>
        </w:rPr>
        <w:t xml:space="preserve">The registry identification number for the </w:t>
      </w:r>
      <w:r w:rsidR="00D66CFF">
        <w:rPr>
          <w:sz w:val="24"/>
          <w:szCs w:val="24"/>
        </w:rPr>
        <w:t>d</w:t>
      </w:r>
      <w:r w:rsidRPr="00CE7CB7">
        <w:rPr>
          <w:sz w:val="24"/>
          <w:szCs w:val="24"/>
        </w:rPr>
        <w:t xml:space="preserve">ispensing </w:t>
      </w:r>
      <w:r w:rsidR="00D66CFF">
        <w:rPr>
          <w:sz w:val="24"/>
          <w:szCs w:val="24"/>
        </w:rPr>
        <w:t>o</w:t>
      </w:r>
      <w:r w:rsidRPr="00CE7CB7">
        <w:rPr>
          <w:sz w:val="24"/>
          <w:szCs w:val="24"/>
        </w:rPr>
        <w:t>rganization;</w:t>
      </w:r>
    </w:p>
    <w:p w:rsidR="0049652C" w:rsidRPr="00CE7CB7" w:rsidRDefault="0049652C" w:rsidP="00231E16">
      <w:pPr>
        <w:rPr>
          <w:sz w:val="24"/>
          <w:szCs w:val="24"/>
        </w:rPr>
      </w:pPr>
    </w:p>
    <w:p w:rsidR="0049652C" w:rsidRPr="00CE7CB7" w:rsidRDefault="0049652C" w:rsidP="0049652C">
      <w:pPr>
        <w:pStyle w:val="ListParagraph"/>
        <w:numPr>
          <w:ilvl w:val="0"/>
          <w:numId w:val="1"/>
        </w:numPr>
        <w:ind w:left="2160" w:hanging="720"/>
        <w:rPr>
          <w:sz w:val="24"/>
          <w:szCs w:val="24"/>
        </w:rPr>
      </w:pPr>
      <w:r w:rsidRPr="00CE7CB7">
        <w:rPr>
          <w:sz w:val="24"/>
          <w:szCs w:val="24"/>
        </w:rPr>
        <w:t xml:space="preserve">The proposed physical address of the dispensary facility; </w:t>
      </w:r>
    </w:p>
    <w:p w:rsidR="0049652C" w:rsidRPr="00CE7CB7" w:rsidRDefault="0049652C" w:rsidP="00231E16">
      <w:pPr>
        <w:rPr>
          <w:sz w:val="24"/>
          <w:szCs w:val="24"/>
        </w:rPr>
      </w:pPr>
    </w:p>
    <w:p w:rsidR="0049652C" w:rsidRPr="00CE7CB7" w:rsidRDefault="0049652C" w:rsidP="0049652C">
      <w:pPr>
        <w:ind w:left="2160" w:hanging="720"/>
        <w:rPr>
          <w:sz w:val="24"/>
          <w:szCs w:val="24"/>
        </w:rPr>
      </w:pPr>
      <w:r w:rsidRPr="00CE7CB7">
        <w:rPr>
          <w:sz w:val="24"/>
          <w:szCs w:val="24"/>
        </w:rPr>
        <w:t>5)</w:t>
      </w:r>
      <w:r w:rsidRPr="00CE7CB7">
        <w:rPr>
          <w:sz w:val="24"/>
          <w:szCs w:val="24"/>
        </w:rPr>
        <w:tab/>
        <w:t>The address, telephone number and e-mail address of the applicant</w:t>
      </w:r>
      <w:r w:rsidR="0013432E">
        <w:rPr>
          <w:sz w:val="24"/>
          <w:szCs w:val="24"/>
        </w:rPr>
        <w:t>'</w:t>
      </w:r>
      <w:r w:rsidRPr="00CE7CB7">
        <w:rPr>
          <w:sz w:val="24"/>
          <w:szCs w:val="24"/>
        </w:rPr>
        <w:t>s principal place of business</w:t>
      </w:r>
      <w:r w:rsidR="0079460D">
        <w:rPr>
          <w:sz w:val="24"/>
          <w:szCs w:val="24"/>
        </w:rPr>
        <w:t>,</w:t>
      </w:r>
      <w:r w:rsidRPr="00CE7CB7">
        <w:rPr>
          <w:sz w:val="24"/>
          <w:szCs w:val="24"/>
        </w:rPr>
        <w:t xml:space="preserve"> if different from the location where the medical cannabis will be dispensed.  A post office box is not permitted;</w:t>
      </w:r>
    </w:p>
    <w:p w:rsidR="0049652C" w:rsidRPr="00CE7CB7" w:rsidRDefault="0049652C" w:rsidP="00231E16">
      <w:pPr>
        <w:rPr>
          <w:sz w:val="24"/>
          <w:szCs w:val="24"/>
        </w:rPr>
      </w:pPr>
    </w:p>
    <w:p w:rsidR="0049652C" w:rsidRPr="00CE7CB7" w:rsidRDefault="0049652C" w:rsidP="0049652C">
      <w:pPr>
        <w:ind w:left="2160" w:hanging="720"/>
        <w:rPr>
          <w:sz w:val="24"/>
          <w:szCs w:val="24"/>
        </w:rPr>
      </w:pPr>
      <w:r w:rsidRPr="00CE7CB7">
        <w:rPr>
          <w:sz w:val="24"/>
          <w:szCs w:val="24"/>
        </w:rPr>
        <w:t>6)</w:t>
      </w:r>
      <w:r w:rsidRPr="00CE7CB7">
        <w:rPr>
          <w:sz w:val="24"/>
          <w:szCs w:val="24"/>
        </w:rPr>
        <w:tab/>
        <w:t xml:space="preserve">The name, address, date of birth and social security number for each proposed </w:t>
      </w:r>
      <w:r w:rsidR="00D66CFF">
        <w:rPr>
          <w:sz w:val="24"/>
          <w:szCs w:val="24"/>
        </w:rPr>
        <w:t>d</w:t>
      </w:r>
      <w:r w:rsidRPr="00CE7CB7">
        <w:rPr>
          <w:sz w:val="24"/>
          <w:szCs w:val="24"/>
        </w:rPr>
        <w:t xml:space="preserve">ispensing </w:t>
      </w:r>
      <w:r w:rsidR="00D66CFF">
        <w:rPr>
          <w:sz w:val="24"/>
          <w:szCs w:val="24"/>
        </w:rPr>
        <w:t>o</w:t>
      </w:r>
      <w:r w:rsidRPr="00CE7CB7">
        <w:rPr>
          <w:sz w:val="24"/>
          <w:szCs w:val="24"/>
        </w:rPr>
        <w:t>rganization</w:t>
      </w:r>
      <w:r w:rsidRPr="00CE7CB7" w:rsidDel="00965F6D">
        <w:rPr>
          <w:sz w:val="24"/>
          <w:szCs w:val="24"/>
        </w:rPr>
        <w:t xml:space="preserve"> </w:t>
      </w:r>
      <w:r w:rsidRPr="00CE7CB7">
        <w:rPr>
          <w:sz w:val="24"/>
          <w:szCs w:val="24"/>
        </w:rPr>
        <w:t>agent;</w:t>
      </w:r>
    </w:p>
    <w:p w:rsidR="0049652C" w:rsidRPr="00CE7CB7" w:rsidRDefault="0049652C" w:rsidP="00231E16">
      <w:pPr>
        <w:rPr>
          <w:sz w:val="24"/>
          <w:szCs w:val="24"/>
        </w:rPr>
      </w:pPr>
    </w:p>
    <w:p w:rsidR="0049652C" w:rsidRPr="00CE7CB7" w:rsidRDefault="0049652C" w:rsidP="0049652C">
      <w:pPr>
        <w:ind w:left="2160" w:hanging="720"/>
        <w:rPr>
          <w:sz w:val="24"/>
          <w:szCs w:val="24"/>
        </w:rPr>
      </w:pPr>
      <w:r w:rsidRPr="00CE7CB7">
        <w:rPr>
          <w:sz w:val="24"/>
          <w:szCs w:val="24"/>
        </w:rPr>
        <w:t>7)</w:t>
      </w:r>
      <w:r w:rsidRPr="00CE7CB7">
        <w:rPr>
          <w:sz w:val="24"/>
          <w:szCs w:val="24"/>
        </w:rPr>
        <w:tab/>
        <w:t xml:space="preserve">The proposed hours of operation; </w:t>
      </w:r>
    </w:p>
    <w:p w:rsidR="0049652C" w:rsidRPr="00CE7CB7" w:rsidRDefault="0049652C" w:rsidP="00231E16">
      <w:pPr>
        <w:rPr>
          <w:sz w:val="24"/>
          <w:szCs w:val="24"/>
        </w:rPr>
      </w:pPr>
    </w:p>
    <w:p w:rsidR="0049652C" w:rsidRPr="00CE7CB7" w:rsidRDefault="0049652C" w:rsidP="0049652C">
      <w:pPr>
        <w:ind w:left="2160" w:hanging="720"/>
        <w:rPr>
          <w:sz w:val="24"/>
          <w:szCs w:val="24"/>
        </w:rPr>
      </w:pPr>
      <w:r w:rsidRPr="00CE7CB7">
        <w:rPr>
          <w:sz w:val="24"/>
          <w:szCs w:val="24"/>
        </w:rPr>
        <w:t>8)</w:t>
      </w:r>
      <w:r w:rsidRPr="00CE7CB7">
        <w:rPr>
          <w:sz w:val="24"/>
          <w:szCs w:val="24"/>
        </w:rPr>
        <w:tab/>
        <w:t xml:space="preserve">Any proposed text or graphic materials to be shown on the exterior of the proposed dispensary;  </w:t>
      </w:r>
    </w:p>
    <w:p w:rsidR="0049652C" w:rsidRPr="00056710" w:rsidRDefault="0049652C" w:rsidP="00231E16">
      <w:pPr>
        <w:rPr>
          <w:sz w:val="24"/>
          <w:szCs w:val="24"/>
        </w:rPr>
      </w:pPr>
    </w:p>
    <w:p w:rsidR="0049652C" w:rsidRPr="00056710" w:rsidRDefault="00D66CFF" w:rsidP="0079460D">
      <w:pPr>
        <w:ind w:left="2160" w:hanging="720"/>
        <w:rPr>
          <w:sz w:val="24"/>
          <w:szCs w:val="24"/>
        </w:rPr>
      </w:pPr>
      <w:r w:rsidRPr="00056710">
        <w:rPr>
          <w:sz w:val="24"/>
          <w:szCs w:val="24"/>
        </w:rPr>
        <w:t>9)</w:t>
      </w:r>
      <w:r w:rsidRPr="00056710">
        <w:rPr>
          <w:sz w:val="24"/>
          <w:szCs w:val="24"/>
        </w:rPr>
        <w:tab/>
      </w:r>
      <w:r w:rsidR="0049652C" w:rsidRPr="00056710">
        <w:rPr>
          <w:sz w:val="24"/>
          <w:szCs w:val="24"/>
        </w:rPr>
        <w:t>The distance from the proposed dispensary</w:t>
      </w:r>
      <w:r w:rsidR="0013432E" w:rsidRPr="00056710">
        <w:rPr>
          <w:sz w:val="24"/>
          <w:szCs w:val="24"/>
        </w:rPr>
        <w:t>'</w:t>
      </w:r>
      <w:r w:rsidR="0049652C" w:rsidRPr="00056710">
        <w:rPr>
          <w:sz w:val="24"/>
          <w:szCs w:val="24"/>
        </w:rPr>
        <w:t>s property line to the property line of the closest pre-existing public or private preschool or elementary or secondary school or day care center, day care home, group day care home and part day child care facility</w:t>
      </w:r>
      <w:r w:rsidR="00056710" w:rsidRPr="00056710">
        <w:rPr>
          <w:sz w:val="24"/>
          <w:szCs w:val="24"/>
        </w:rPr>
        <w:t xml:space="preserve">. For purposes of this </w:t>
      </w:r>
      <w:r w:rsidR="00096A1C">
        <w:rPr>
          <w:sz w:val="24"/>
          <w:szCs w:val="24"/>
        </w:rPr>
        <w:t>subsection (b)(9)</w:t>
      </w:r>
      <w:r w:rsidR="00056710" w:rsidRPr="00056710">
        <w:rPr>
          <w:sz w:val="24"/>
          <w:szCs w:val="24"/>
        </w:rPr>
        <w:t xml:space="preserve">, </w:t>
      </w:r>
      <w:r w:rsidR="00056710">
        <w:rPr>
          <w:sz w:val="24"/>
          <w:szCs w:val="24"/>
        </w:rPr>
        <w:t>"</w:t>
      </w:r>
      <w:r w:rsidR="00056710" w:rsidRPr="00056710">
        <w:rPr>
          <w:sz w:val="24"/>
          <w:szCs w:val="24"/>
        </w:rPr>
        <w:t>pre</w:t>
      </w:r>
      <w:r w:rsidR="00056710">
        <w:rPr>
          <w:sz w:val="24"/>
          <w:szCs w:val="24"/>
        </w:rPr>
        <w:noBreakHyphen/>
      </w:r>
      <w:r w:rsidR="00056710" w:rsidRPr="00056710">
        <w:rPr>
          <w:sz w:val="24"/>
          <w:szCs w:val="24"/>
        </w:rPr>
        <w:t>existing</w:t>
      </w:r>
      <w:r w:rsidR="00056710">
        <w:rPr>
          <w:sz w:val="24"/>
          <w:szCs w:val="24"/>
        </w:rPr>
        <w:t>"</w:t>
      </w:r>
      <w:r w:rsidR="00056710" w:rsidRPr="00056710">
        <w:rPr>
          <w:sz w:val="24"/>
          <w:szCs w:val="24"/>
        </w:rPr>
        <w:t xml:space="preserve"> means existing as of the date the proposed dispensing organization submitted its application to the Division.</w:t>
      </w:r>
    </w:p>
    <w:p w:rsidR="0049652C" w:rsidRPr="00CE7CB7" w:rsidRDefault="0049652C" w:rsidP="00231E16">
      <w:pPr>
        <w:rPr>
          <w:sz w:val="24"/>
          <w:szCs w:val="24"/>
        </w:rPr>
      </w:pPr>
    </w:p>
    <w:p w:rsidR="0049652C" w:rsidRPr="00CE7CB7" w:rsidRDefault="0049652C" w:rsidP="00D66CFF">
      <w:pPr>
        <w:ind w:left="2160" w:hanging="810"/>
        <w:rPr>
          <w:sz w:val="24"/>
          <w:szCs w:val="24"/>
        </w:rPr>
      </w:pPr>
      <w:r w:rsidRPr="00CE7CB7">
        <w:rPr>
          <w:sz w:val="24"/>
          <w:szCs w:val="24"/>
        </w:rPr>
        <w:t>10</w:t>
      </w:r>
      <w:r w:rsidR="0013432E">
        <w:rPr>
          <w:sz w:val="24"/>
          <w:szCs w:val="24"/>
        </w:rPr>
        <w:t>)</w:t>
      </w:r>
      <w:r w:rsidRPr="00CE7CB7">
        <w:rPr>
          <w:sz w:val="24"/>
          <w:szCs w:val="24"/>
        </w:rPr>
        <w:tab/>
        <w:t xml:space="preserve">The anticipated date the </w:t>
      </w:r>
      <w:r w:rsidR="00D66CFF">
        <w:rPr>
          <w:sz w:val="24"/>
          <w:szCs w:val="24"/>
        </w:rPr>
        <w:t>d</w:t>
      </w:r>
      <w:r w:rsidRPr="00CE7CB7">
        <w:rPr>
          <w:sz w:val="24"/>
          <w:szCs w:val="24"/>
        </w:rPr>
        <w:t xml:space="preserve">ispensing </w:t>
      </w:r>
      <w:r w:rsidR="00D66CFF">
        <w:rPr>
          <w:sz w:val="24"/>
          <w:szCs w:val="24"/>
        </w:rPr>
        <w:t>o</w:t>
      </w:r>
      <w:r w:rsidRPr="00CE7CB7">
        <w:rPr>
          <w:sz w:val="24"/>
          <w:szCs w:val="24"/>
        </w:rPr>
        <w:t>rganization</w:t>
      </w:r>
      <w:r w:rsidRPr="00CE7CB7" w:rsidDel="00965F6D">
        <w:rPr>
          <w:sz w:val="24"/>
          <w:szCs w:val="24"/>
        </w:rPr>
        <w:t xml:space="preserve"> </w:t>
      </w:r>
      <w:r w:rsidRPr="00CE7CB7">
        <w:rPr>
          <w:sz w:val="24"/>
          <w:szCs w:val="24"/>
        </w:rPr>
        <w:t xml:space="preserve">will be ready for a Division inspection; </w:t>
      </w:r>
    </w:p>
    <w:p w:rsidR="0049652C" w:rsidRPr="00CE7CB7" w:rsidRDefault="0049652C" w:rsidP="00231E16">
      <w:pPr>
        <w:rPr>
          <w:sz w:val="24"/>
          <w:szCs w:val="24"/>
        </w:rPr>
      </w:pPr>
    </w:p>
    <w:p w:rsidR="0049652C" w:rsidRPr="00CE7CB7" w:rsidRDefault="0049652C" w:rsidP="00D66CFF">
      <w:pPr>
        <w:ind w:left="2160" w:hanging="810"/>
        <w:rPr>
          <w:sz w:val="24"/>
          <w:szCs w:val="24"/>
        </w:rPr>
      </w:pPr>
      <w:r w:rsidRPr="00CE7CB7">
        <w:rPr>
          <w:sz w:val="24"/>
          <w:szCs w:val="24"/>
        </w:rPr>
        <w:t>11)</w:t>
      </w:r>
      <w:r w:rsidRPr="00CE7CB7">
        <w:rPr>
          <w:sz w:val="24"/>
          <w:szCs w:val="24"/>
        </w:rPr>
        <w:tab/>
        <w:t xml:space="preserve">An attestation under penalty of perjury that the information provided to the Division for </w:t>
      </w:r>
      <w:r w:rsidR="00D66CFF">
        <w:rPr>
          <w:sz w:val="24"/>
          <w:szCs w:val="24"/>
        </w:rPr>
        <w:t>r</w:t>
      </w:r>
      <w:r w:rsidRPr="00CE7CB7">
        <w:rPr>
          <w:sz w:val="24"/>
          <w:szCs w:val="24"/>
        </w:rPr>
        <w:t xml:space="preserve">egistration is true and correct; </w:t>
      </w:r>
    </w:p>
    <w:p w:rsidR="0049652C" w:rsidRPr="00CE7CB7" w:rsidRDefault="0049652C" w:rsidP="00231E16">
      <w:pPr>
        <w:rPr>
          <w:sz w:val="24"/>
          <w:szCs w:val="24"/>
        </w:rPr>
      </w:pPr>
    </w:p>
    <w:p w:rsidR="0049652C" w:rsidRPr="00CE7CB7" w:rsidRDefault="0049652C" w:rsidP="00D66CFF">
      <w:pPr>
        <w:ind w:left="2160" w:hanging="810"/>
        <w:rPr>
          <w:sz w:val="24"/>
          <w:szCs w:val="24"/>
        </w:rPr>
      </w:pPr>
      <w:r w:rsidRPr="00CE7CB7">
        <w:rPr>
          <w:sz w:val="24"/>
          <w:szCs w:val="24"/>
        </w:rPr>
        <w:t>12)</w:t>
      </w:r>
      <w:r w:rsidRPr="00CE7CB7">
        <w:rPr>
          <w:sz w:val="24"/>
          <w:szCs w:val="24"/>
        </w:rPr>
        <w:tab/>
        <w:t>Certification issued by the local jurisdiction</w:t>
      </w:r>
      <w:r w:rsidR="0013432E">
        <w:rPr>
          <w:sz w:val="24"/>
          <w:szCs w:val="24"/>
        </w:rPr>
        <w:t>'</w:t>
      </w:r>
      <w:r w:rsidRPr="00CE7CB7">
        <w:rPr>
          <w:sz w:val="24"/>
          <w:szCs w:val="24"/>
        </w:rPr>
        <w:t xml:space="preserve">s zoning office authorizing the use of the proposed plot as a dispensary;  </w:t>
      </w:r>
    </w:p>
    <w:p w:rsidR="0049652C" w:rsidRPr="00CE7CB7" w:rsidRDefault="0049652C" w:rsidP="00231E16">
      <w:pPr>
        <w:rPr>
          <w:sz w:val="24"/>
          <w:szCs w:val="24"/>
        </w:rPr>
      </w:pPr>
    </w:p>
    <w:p w:rsidR="0049652C" w:rsidRPr="00CE7CB7" w:rsidRDefault="0049652C" w:rsidP="00D66CFF">
      <w:pPr>
        <w:ind w:left="2160" w:hanging="810"/>
        <w:rPr>
          <w:sz w:val="24"/>
          <w:szCs w:val="24"/>
        </w:rPr>
      </w:pPr>
      <w:r w:rsidRPr="00CE7CB7">
        <w:rPr>
          <w:sz w:val="24"/>
          <w:szCs w:val="24"/>
        </w:rPr>
        <w:lastRenderedPageBreak/>
        <w:t>13)</w:t>
      </w:r>
      <w:r w:rsidRPr="00CE7CB7">
        <w:rPr>
          <w:sz w:val="24"/>
          <w:szCs w:val="24"/>
        </w:rPr>
        <w:tab/>
        <w:t xml:space="preserve">A site plan drawn to scale of the proposed dispensary showing streets, traffic direction, sidewalks, trees, alleys, property lines, additional buildings on-site, parking areas and handicapped parking spaces, fences, exterior walled areas, garages, vehicle delivery access doors, hangars, security features and outdoor areas as applicable. </w:t>
      </w:r>
    </w:p>
    <w:p w:rsidR="0049652C" w:rsidRPr="00CE7CB7" w:rsidRDefault="0049652C" w:rsidP="00231E16">
      <w:pPr>
        <w:rPr>
          <w:sz w:val="24"/>
          <w:szCs w:val="24"/>
        </w:rPr>
      </w:pPr>
    </w:p>
    <w:p w:rsidR="0049652C" w:rsidRPr="00CE7CB7" w:rsidRDefault="0049652C" w:rsidP="00D66CFF">
      <w:pPr>
        <w:ind w:left="2160" w:hanging="810"/>
        <w:rPr>
          <w:sz w:val="24"/>
          <w:szCs w:val="24"/>
        </w:rPr>
      </w:pPr>
      <w:r w:rsidRPr="00CE7CB7">
        <w:rPr>
          <w:sz w:val="24"/>
          <w:szCs w:val="24"/>
        </w:rPr>
        <w:t>14)</w:t>
      </w:r>
      <w:r w:rsidRPr="00CE7CB7">
        <w:rPr>
          <w:sz w:val="24"/>
          <w:szCs w:val="24"/>
        </w:rPr>
        <w:tab/>
        <w:t xml:space="preserve">A floor plan or blueprint drawn to scale of the dispensary building </w:t>
      </w:r>
      <w:r w:rsidR="0079460D">
        <w:rPr>
          <w:sz w:val="24"/>
          <w:szCs w:val="24"/>
        </w:rPr>
        <w:t>that</w:t>
      </w:r>
      <w:r w:rsidRPr="00CE7CB7">
        <w:rPr>
          <w:sz w:val="24"/>
          <w:szCs w:val="24"/>
        </w:rPr>
        <w:t xml:space="preserve"> shall</w:t>
      </w:r>
      <w:r w:rsidR="0079460D">
        <w:rPr>
          <w:sz w:val="24"/>
          <w:szCs w:val="24"/>
        </w:rPr>
        <w:t>,</w:t>
      </w:r>
      <w:r w:rsidRPr="00CE7CB7">
        <w:rPr>
          <w:sz w:val="24"/>
          <w:szCs w:val="24"/>
        </w:rPr>
        <w:t xml:space="preserve"> at a minimum</w:t>
      </w:r>
      <w:r w:rsidR="0079460D">
        <w:rPr>
          <w:sz w:val="24"/>
          <w:szCs w:val="24"/>
        </w:rPr>
        <w:t>,</w:t>
      </w:r>
      <w:r w:rsidRPr="00CE7CB7">
        <w:rPr>
          <w:sz w:val="24"/>
          <w:szCs w:val="24"/>
        </w:rPr>
        <w:t xml:space="preserve"> show and identify: </w:t>
      </w:r>
    </w:p>
    <w:p w:rsidR="0049652C" w:rsidRPr="00CE7CB7" w:rsidRDefault="0049652C" w:rsidP="00F66114">
      <w:pPr>
        <w:rPr>
          <w:sz w:val="24"/>
          <w:szCs w:val="24"/>
        </w:rPr>
      </w:pPr>
    </w:p>
    <w:p w:rsidR="0049652C" w:rsidRPr="00CE7CB7" w:rsidRDefault="0049652C" w:rsidP="00D66CFF">
      <w:pPr>
        <w:ind w:left="1440" w:firstLine="720"/>
        <w:rPr>
          <w:sz w:val="24"/>
          <w:szCs w:val="24"/>
        </w:rPr>
      </w:pPr>
      <w:r w:rsidRPr="00CE7CB7">
        <w:rPr>
          <w:sz w:val="24"/>
          <w:szCs w:val="24"/>
        </w:rPr>
        <w:t>A)</w:t>
      </w:r>
      <w:r w:rsidRPr="00CE7CB7">
        <w:rPr>
          <w:sz w:val="24"/>
          <w:szCs w:val="24"/>
        </w:rPr>
        <w:tab/>
        <w:t xml:space="preserve">Layout and square footage of each room; </w:t>
      </w:r>
    </w:p>
    <w:p w:rsidR="0049652C" w:rsidRPr="00CE7CB7" w:rsidRDefault="0049652C" w:rsidP="00D66CFF">
      <w:pPr>
        <w:rPr>
          <w:sz w:val="24"/>
          <w:szCs w:val="24"/>
        </w:rPr>
      </w:pPr>
    </w:p>
    <w:p w:rsidR="0049652C" w:rsidRPr="00CE7CB7" w:rsidRDefault="0049652C" w:rsidP="00D66CFF">
      <w:pPr>
        <w:ind w:left="1440" w:firstLine="720"/>
        <w:rPr>
          <w:sz w:val="24"/>
          <w:szCs w:val="24"/>
        </w:rPr>
      </w:pPr>
      <w:r w:rsidRPr="00CE7CB7">
        <w:rPr>
          <w:sz w:val="24"/>
          <w:szCs w:val="24"/>
        </w:rPr>
        <w:t>B)</w:t>
      </w:r>
      <w:r w:rsidRPr="00CE7CB7">
        <w:rPr>
          <w:sz w:val="24"/>
          <w:szCs w:val="24"/>
        </w:rPr>
        <w:tab/>
        <w:t>Overall square footage of the dispensary facility;</w:t>
      </w:r>
    </w:p>
    <w:p w:rsidR="0049652C" w:rsidRPr="00CE7CB7" w:rsidRDefault="0049652C" w:rsidP="00D66CFF">
      <w:pPr>
        <w:rPr>
          <w:sz w:val="24"/>
          <w:szCs w:val="24"/>
        </w:rPr>
      </w:pPr>
    </w:p>
    <w:p w:rsidR="0049652C" w:rsidRPr="00CE7CB7" w:rsidRDefault="0049652C" w:rsidP="00D66CFF">
      <w:pPr>
        <w:ind w:left="1440" w:firstLine="720"/>
        <w:rPr>
          <w:sz w:val="24"/>
          <w:szCs w:val="24"/>
        </w:rPr>
      </w:pPr>
      <w:r w:rsidRPr="00CE7CB7">
        <w:rPr>
          <w:sz w:val="24"/>
          <w:szCs w:val="24"/>
        </w:rPr>
        <w:t>C)</w:t>
      </w:r>
      <w:r w:rsidRPr="00CE7CB7">
        <w:rPr>
          <w:sz w:val="24"/>
          <w:szCs w:val="24"/>
        </w:rPr>
        <w:tab/>
        <w:t xml:space="preserve">Name and function of each room; </w:t>
      </w:r>
    </w:p>
    <w:p w:rsidR="0049652C" w:rsidRPr="00CE7CB7" w:rsidRDefault="0049652C" w:rsidP="00D66CFF">
      <w:pPr>
        <w:rPr>
          <w:sz w:val="24"/>
          <w:szCs w:val="24"/>
        </w:rPr>
      </w:pPr>
    </w:p>
    <w:p w:rsidR="0049652C" w:rsidRPr="00CE7CB7" w:rsidRDefault="0049652C" w:rsidP="00D66CFF">
      <w:pPr>
        <w:ind w:left="1440" w:firstLine="720"/>
        <w:rPr>
          <w:sz w:val="24"/>
          <w:szCs w:val="24"/>
        </w:rPr>
      </w:pPr>
      <w:r w:rsidRPr="00CE7CB7">
        <w:rPr>
          <w:sz w:val="24"/>
          <w:szCs w:val="24"/>
        </w:rPr>
        <w:t>D)</w:t>
      </w:r>
      <w:r w:rsidRPr="00CE7CB7">
        <w:rPr>
          <w:sz w:val="24"/>
          <w:szCs w:val="24"/>
        </w:rPr>
        <w:tab/>
        <w:t>Doorways or pathways between rooms;</w:t>
      </w:r>
    </w:p>
    <w:p w:rsidR="0049652C" w:rsidRPr="00CE7CB7" w:rsidRDefault="0049652C" w:rsidP="00D66CFF">
      <w:pPr>
        <w:rPr>
          <w:sz w:val="24"/>
          <w:szCs w:val="24"/>
        </w:rPr>
      </w:pPr>
    </w:p>
    <w:p w:rsidR="0049652C" w:rsidRPr="00CE7CB7" w:rsidRDefault="0049652C" w:rsidP="00D66CFF">
      <w:pPr>
        <w:ind w:left="1440" w:firstLine="720"/>
        <w:rPr>
          <w:sz w:val="24"/>
          <w:szCs w:val="24"/>
        </w:rPr>
      </w:pPr>
      <w:r w:rsidRPr="00CE7CB7">
        <w:rPr>
          <w:sz w:val="24"/>
          <w:szCs w:val="24"/>
        </w:rPr>
        <w:t>E)</w:t>
      </w:r>
      <w:r w:rsidRPr="00CE7CB7">
        <w:rPr>
          <w:sz w:val="24"/>
          <w:szCs w:val="24"/>
        </w:rPr>
        <w:tab/>
        <w:t>Means of ingress and egress;</w:t>
      </w:r>
    </w:p>
    <w:p w:rsidR="0049652C" w:rsidRPr="00CE7CB7" w:rsidRDefault="0049652C" w:rsidP="00D66CFF">
      <w:pPr>
        <w:rPr>
          <w:sz w:val="24"/>
          <w:szCs w:val="24"/>
        </w:rPr>
      </w:pPr>
    </w:p>
    <w:p w:rsidR="0049652C" w:rsidRPr="00CE7CB7" w:rsidRDefault="0049652C" w:rsidP="007B2114">
      <w:pPr>
        <w:ind w:left="2880" w:hanging="720"/>
        <w:rPr>
          <w:sz w:val="24"/>
          <w:szCs w:val="24"/>
        </w:rPr>
      </w:pPr>
      <w:r w:rsidRPr="00CE7CB7">
        <w:rPr>
          <w:sz w:val="24"/>
          <w:szCs w:val="24"/>
        </w:rPr>
        <w:t>F)</w:t>
      </w:r>
      <w:r w:rsidRPr="00CE7CB7">
        <w:rPr>
          <w:sz w:val="24"/>
          <w:szCs w:val="24"/>
        </w:rPr>
        <w:tab/>
        <w:t>Location of restricted</w:t>
      </w:r>
      <w:r w:rsidR="007B2114">
        <w:rPr>
          <w:sz w:val="24"/>
          <w:szCs w:val="24"/>
        </w:rPr>
        <w:t>,</w:t>
      </w:r>
      <w:r w:rsidRPr="00CE7CB7">
        <w:rPr>
          <w:sz w:val="24"/>
          <w:szCs w:val="24"/>
        </w:rPr>
        <w:t xml:space="preserve"> limited </w:t>
      </w:r>
      <w:r w:rsidR="007B2114">
        <w:rPr>
          <w:sz w:val="24"/>
          <w:szCs w:val="24"/>
        </w:rPr>
        <w:t xml:space="preserve">and public </w:t>
      </w:r>
      <w:r w:rsidRPr="00CE7CB7">
        <w:rPr>
          <w:sz w:val="24"/>
          <w:szCs w:val="24"/>
        </w:rPr>
        <w:t>access areas</w:t>
      </w:r>
      <w:r w:rsidR="007B2114" w:rsidRPr="007B2114">
        <w:rPr>
          <w:sz w:val="24"/>
          <w:szCs w:val="24"/>
        </w:rPr>
        <w:t>.  All limited and restricted access areas shall be clearly described in the floor plan of the premises, in the form and manner determined by the Division, reflecting walls, partitions, counter heights, and all areas of entry and exit.  The floor plan shall show all storage, disposal and retail sales areas</w:t>
      </w:r>
      <w:r w:rsidRPr="00CE7CB7">
        <w:rPr>
          <w:sz w:val="24"/>
          <w:szCs w:val="24"/>
        </w:rPr>
        <w:t>;</w:t>
      </w:r>
    </w:p>
    <w:p w:rsidR="0049652C" w:rsidRPr="00CE7CB7" w:rsidRDefault="0049652C" w:rsidP="00D66CFF">
      <w:pPr>
        <w:rPr>
          <w:sz w:val="24"/>
          <w:szCs w:val="24"/>
        </w:rPr>
      </w:pPr>
    </w:p>
    <w:p w:rsidR="0049652C" w:rsidRPr="00CE7CB7" w:rsidRDefault="0049652C" w:rsidP="00D66CFF">
      <w:pPr>
        <w:ind w:left="2880" w:hanging="720"/>
        <w:rPr>
          <w:sz w:val="24"/>
          <w:szCs w:val="24"/>
        </w:rPr>
      </w:pPr>
      <w:r w:rsidRPr="00CE7CB7">
        <w:rPr>
          <w:sz w:val="24"/>
          <w:szCs w:val="24"/>
        </w:rPr>
        <w:t>G)</w:t>
      </w:r>
      <w:r w:rsidRPr="00CE7CB7">
        <w:rPr>
          <w:sz w:val="24"/>
          <w:szCs w:val="24"/>
        </w:rPr>
        <w:tab/>
        <w:t xml:space="preserve">Location of cannabis storage areas while the dispensary is open for business; </w:t>
      </w:r>
    </w:p>
    <w:p w:rsidR="0049652C" w:rsidRPr="00CE7CB7" w:rsidRDefault="0049652C" w:rsidP="00D66CFF">
      <w:pPr>
        <w:rPr>
          <w:sz w:val="24"/>
          <w:szCs w:val="24"/>
        </w:rPr>
      </w:pPr>
    </w:p>
    <w:p w:rsidR="0049652C" w:rsidRPr="00CE7CB7" w:rsidRDefault="0049652C" w:rsidP="00D66CFF">
      <w:pPr>
        <w:ind w:left="2880" w:hanging="720"/>
        <w:rPr>
          <w:sz w:val="24"/>
          <w:szCs w:val="24"/>
        </w:rPr>
      </w:pPr>
      <w:r w:rsidRPr="00CE7CB7">
        <w:rPr>
          <w:sz w:val="24"/>
          <w:szCs w:val="24"/>
        </w:rPr>
        <w:t>H)</w:t>
      </w:r>
      <w:r w:rsidRPr="00CE7CB7">
        <w:rPr>
          <w:sz w:val="24"/>
          <w:szCs w:val="24"/>
        </w:rPr>
        <w:tab/>
        <w:t xml:space="preserve">Location of cannabis storage areas while the dispensary is closed for business; </w:t>
      </w:r>
    </w:p>
    <w:p w:rsidR="0049652C" w:rsidRPr="00CE7CB7" w:rsidRDefault="0049652C" w:rsidP="00D66CFF">
      <w:pPr>
        <w:rPr>
          <w:sz w:val="24"/>
          <w:szCs w:val="24"/>
        </w:rPr>
      </w:pPr>
    </w:p>
    <w:p w:rsidR="0049652C" w:rsidRPr="00CE7CB7" w:rsidRDefault="0049652C" w:rsidP="0040762A">
      <w:pPr>
        <w:ind w:left="2880" w:hanging="720"/>
        <w:rPr>
          <w:sz w:val="24"/>
          <w:szCs w:val="24"/>
        </w:rPr>
      </w:pPr>
      <w:r w:rsidRPr="00CE7CB7">
        <w:rPr>
          <w:sz w:val="24"/>
          <w:szCs w:val="24"/>
        </w:rPr>
        <w:t>I)</w:t>
      </w:r>
      <w:r w:rsidRPr="00CE7CB7">
        <w:rPr>
          <w:sz w:val="24"/>
          <w:szCs w:val="24"/>
        </w:rPr>
        <w:tab/>
        <w:t xml:space="preserve">Location of the </w:t>
      </w:r>
      <w:r w:rsidR="0040762A" w:rsidRPr="0040762A">
        <w:rPr>
          <w:sz w:val="24"/>
          <w:szCs w:val="24"/>
        </w:rPr>
        <w:t>patient, provisional patient or OAPP participant counseling area</w:t>
      </w:r>
      <w:r w:rsidR="0079460D">
        <w:rPr>
          <w:sz w:val="24"/>
          <w:szCs w:val="24"/>
        </w:rPr>
        <w:t>;</w:t>
      </w:r>
    </w:p>
    <w:p w:rsidR="0049652C" w:rsidRPr="00CE7CB7" w:rsidRDefault="0049652C" w:rsidP="00D66CFF">
      <w:pPr>
        <w:rPr>
          <w:sz w:val="24"/>
          <w:szCs w:val="24"/>
        </w:rPr>
      </w:pPr>
    </w:p>
    <w:p w:rsidR="0049652C" w:rsidRPr="00CE7CB7" w:rsidRDefault="0049652C" w:rsidP="00D66CFF">
      <w:pPr>
        <w:ind w:left="2880" w:hanging="720"/>
        <w:rPr>
          <w:sz w:val="24"/>
          <w:szCs w:val="24"/>
        </w:rPr>
      </w:pPr>
      <w:r w:rsidRPr="00CE7CB7">
        <w:rPr>
          <w:sz w:val="24"/>
          <w:szCs w:val="24"/>
        </w:rPr>
        <w:t>J)</w:t>
      </w:r>
      <w:r w:rsidRPr="00CE7CB7">
        <w:rPr>
          <w:sz w:val="24"/>
          <w:szCs w:val="24"/>
        </w:rPr>
        <w:tab/>
        <w:t xml:space="preserve">Location of all safes </w:t>
      </w:r>
      <w:r w:rsidR="0040762A">
        <w:rPr>
          <w:sz w:val="24"/>
          <w:szCs w:val="24"/>
        </w:rPr>
        <w:t>and/</w:t>
      </w:r>
      <w:r w:rsidRPr="00CE7CB7">
        <w:rPr>
          <w:sz w:val="24"/>
          <w:szCs w:val="24"/>
        </w:rPr>
        <w:t>or vaults that will be used to store cannabis, cannabis</w:t>
      </w:r>
      <w:r w:rsidR="0040762A">
        <w:rPr>
          <w:sz w:val="24"/>
          <w:szCs w:val="24"/>
        </w:rPr>
        <w:t>-infused</w:t>
      </w:r>
      <w:r w:rsidRPr="00CE7CB7">
        <w:rPr>
          <w:sz w:val="24"/>
          <w:szCs w:val="24"/>
        </w:rPr>
        <w:t xml:space="preserve"> products or currency</w:t>
      </w:r>
      <w:r w:rsidR="0040762A">
        <w:rPr>
          <w:sz w:val="24"/>
          <w:szCs w:val="24"/>
        </w:rPr>
        <w:t>,</w:t>
      </w:r>
      <w:r w:rsidR="0040762A" w:rsidRPr="0040762A">
        <w:rPr>
          <w:sz w:val="24"/>
          <w:szCs w:val="24"/>
        </w:rPr>
        <w:t xml:space="preserve"> identifying day storage and night storage</w:t>
      </w:r>
      <w:r w:rsidRPr="00CE7CB7">
        <w:rPr>
          <w:sz w:val="24"/>
          <w:szCs w:val="24"/>
        </w:rPr>
        <w:t>;</w:t>
      </w:r>
    </w:p>
    <w:p w:rsidR="0049652C" w:rsidRPr="00CE7CB7" w:rsidRDefault="0049652C" w:rsidP="00D66CFF">
      <w:pPr>
        <w:rPr>
          <w:sz w:val="24"/>
          <w:szCs w:val="24"/>
        </w:rPr>
      </w:pPr>
    </w:p>
    <w:p w:rsidR="0049652C" w:rsidRPr="00CE7CB7" w:rsidRDefault="0049652C" w:rsidP="00D66CFF">
      <w:pPr>
        <w:ind w:left="2880" w:hanging="720"/>
        <w:rPr>
          <w:sz w:val="24"/>
          <w:szCs w:val="24"/>
        </w:rPr>
      </w:pPr>
      <w:r w:rsidRPr="00CE7CB7">
        <w:rPr>
          <w:sz w:val="24"/>
          <w:szCs w:val="24"/>
        </w:rPr>
        <w:t>K)</w:t>
      </w:r>
      <w:r w:rsidRPr="00CE7CB7">
        <w:rPr>
          <w:sz w:val="24"/>
          <w:szCs w:val="24"/>
        </w:rPr>
        <w:tab/>
        <w:t>Location of each computer used to check qualifying patient cards</w:t>
      </w:r>
      <w:r w:rsidR="0040762A">
        <w:rPr>
          <w:sz w:val="24"/>
          <w:szCs w:val="24"/>
        </w:rPr>
        <w:t>,</w:t>
      </w:r>
      <w:r w:rsidRPr="00CE7CB7">
        <w:rPr>
          <w:sz w:val="24"/>
          <w:szCs w:val="24"/>
        </w:rPr>
        <w:t xml:space="preserve"> designated caregiver registry </w:t>
      </w:r>
      <w:r w:rsidRPr="0040762A">
        <w:rPr>
          <w:sz w:val="24"/>
          <w:szCs w:val="24"/>
        </w:rPr>
        <w:t>cards</w:t>
      </w:r>
      <w:r w:rsidR="0040762A">
        <w:rPr>
          <w:sz w:val="24"/>
          <w:szCs w:val="24"/>
        </w:rPr>
        <w:t>,</w:t>
      </w:r>
      <w:r w:rsidR="0040762A" w:rsidRPr="0040762A">
        <w:rPr>
          <w:sz w:val="24"/>
          <w:szCs w:val="24"/>
        </w:rPr>
        <w:t xml:space="preserve"> provisional registrations and verify OAPP participants</w:t>
      </w:r>
      <w:r w:rsidRPr="00CE7CB7">
        <w:rPr>
          <w:sz w:val="24"/>
          <w:szCs w:val="24"/>
        </w:rPr>
        <w:t>;</w:t>
      </w:r>
    </w:p>
    <w:p w:rsidR="0049652C" w:rsidRPr="00CE7CB7" w:rsidRDefault="0049652C" w:rsidP="00D66CFF">
      <w:pPr>
        <w:rPr>
          <w:sz w:val="24"/>
          <w:szCs w:val="24"/>
        </w:rPr>
      </w:pPr>
    </w:p>
    <w:p w:rsidR="0049652C" w:rsidRPr="00CE7CB7" w:rsidRDefault="0049652C" w:rsidP="00D66CFF">
      <w:pPr>
        <w:ind w:left="2880" w:hanging="720"/>
        <w:rPr>
          <w:sz w:val="24"/>
          <w:szCs w:val="24"/>
        </w:rPr>
      </w:pPr>
      <w:r w:rsidRPr="00CE7CB7">
        <w:rPr>
          <w:sz w:val="24"/>
          <w:szCs w:val="24"/>
        </w:rPr>
        <w:t>L)</w:t>
      </w:r>
      <w:r w:rsidRPr="00CE7CB7">
        <w:rPr>
          <w:sz w:val="24"/>
          <w:szCs w:val="24"/>
        </w:rPr>
        <w:tab/>
        <w:t xml:space="preserve">Location of each computer and cash register used for point of sale transactions and to access the </w:t>
      </w:r>
      <w:r w:rsidR="00432392">
        <w:rPr>
          <w:sz w:val="24"/>
          <w:szCs w:val="24"/>
        </w:rPr>
        <w:t>State</w:t>
      </w:r>
      <w:r w:rsidRPr="00CE7CB7">
        <w:rPr>
          <w:sz w:val="24"/>
          <w:szCs w:val="24"/>
        </w:rPr>
        <w:t xml:space="preserve"> verification system</w:t>
      </w:r>
      <w:r w:rsidR="0040762A">
        <w:rPr>
          <w:sz w:val="24"/>
          <w:szCs w:val="24"/>
        </w:rPr>
        <w:t xml:space="preserve"> and </w:t>
      </w:r>
      <w:r w:rsidR="0040762A" w:rsidRPr="0040762A">
        <w:rPr>
          <w:sz w:val="24"/>
          <w:szCs w:val="24"/>
        </w:rPr>
        <w:t>Illinois Cannabis Tracking System</w:t>
      </w:r>
      <w:r w:rsidRPr="00CE7CB7">
        <w:rPr>
          <w:sz w:val="24"/>
          <w:szCs w:val="24"/>
        </w:rPr>
        <w:t xml:space="preserve">; </w:t>
      </w:r>
    </w:p>
    <w:p w:rsidR="0049652C" w:rsidRPr="00CE7CB7" w:rsidRDefault="0049652C" w:rsidP="00D66CFF">
      <w:pPr>
        <w:rPr>
          <w:sz w:val="24"/>
          <w:szCs w:val="24"/>
        </w:rPr>
      </w:pPr>
    </w:p>
    <w:p w:rsidR="0049652C" w:rsidRPr="00CE7CB7" w:rsidRDefault="0049652C" w:rsidP="00D66CFF">
      <w:pPr>
        <w:ind w:left="1440" w:firstLine="720"/>
        <w:rPr>
          <w:sz w:val="24"/>
          <w:szCs w:val="24"/>
        </w:rPr>
      </w:pPr>
      <w:r w:rsidRPr="00CE7CB7">
        <w:rPr>
          <w:sz w:val="24"/>
          <w:szCs w:val="24"/>
        </w:rPr>
        <w:t>M)</w:t>
      </w:r>
      <w:r w:rsidRPr="00CE7CB7">
        <w:rPr>
          <w:sz w:val="24"/>
          <w:szCs w:val="24"/>
        </w:rPr>
        <w:tab/>
        <w:t>Location of bullet-proof glass</w:t>
      </w:r>
      <w:r w:rsidR="0040762A">
        <w:rPr>
          <w:sz w:val="24"/>
          <w:szCs w:val="24"/>
        </w:rPr>
        <w:t>, if any</w:t>
      </w:r>
      <w:r w:rsidRPr="00CE7CB7">
        <w:rPr>
          <w:sz w:val="24"/>
          <w:szCs w:val="24"/>
        </w:rPr>
        <w:t>;</w:t>
      </w:r>
    </w:p>
    <w:p w:rsidR="0049652C" w:rsidRPr="00CE7CB7" w:rsidRDefault="0049652C" w:rsidP="00D66CFF">
      <w:pPr>
        <w:rPr>
          <w:sz w:val="24"/>
          <w:szCs w:val="24"/>
        </w:rPr>
      </w:pPr>
    </w:p>
    <w:p w:rsidR="0049652C" w:rsidRPr="00CE7CB7" w:rsidRDefault="0049652C" w:rsidP="00D66CFF">
      <w:pPr>
        <w:ind w:left="2880" w:hanging="720"/>
        <w:rPr>
          <w:sz w:val="24"/>
          <w:szCs w:val="24"/>
        </w:rPr>
      </w:pPr>
      <w:r w:rsidRPr="00CE7CB7">
        <w:rPr>
          <w:sz w:val="24"/>
          <w:szCs w:val="24"/>
        </w:rPr>
        <w:t>N)</w:t>
      </w:r>
      <w:r w:rsidRPr="00CE7CB7">
        <w:rPr>
          <w:sz w:val="24"/>
          <w:szCs w:val="24"/>
        </w:rPr>
        <w:tab/>
        <w:t>Location of drawer, grate or conduit through the bullet-proof glass</w:t>
      </w:r>
      <w:r w:rsidR="0040762A">
        <w:rPr>
          <w:sz w:val="24"/>
          <w:szCs w:val="24"/>
        </w:rPr>
        <w:t>, if any</w:t>
      </w:r>
      <w:r w:rsidRPr="00CE7CB7">
        <w:rPr>
          <w:sz w:val="24"/>
          <w:szCs w:val="24"/>
        </w:rPr>
        <w:t>;</w:t>
      </w:r>
    </w:p>
    <w:p w:rsidR="0049652C" w:rsidRPr="00CE7CB7" w:rsidRDefault="0049652C" w:rsidP="00D66CFF">
      <w:pPr>
        <w:ind w:firstLine="1"/>
        <w:rPr>
          <w:sz w:val="24"/>
          <w:szCs w:val="24"/>
        </w:rPr>
      </w:pPr>
    </w:p>
    <w:p w:rsidR="0049652C" w:rsidRPr="00CE7CB7" w:rsidRDefault="0049652C" w:rsidP="00D66CFF">
      <w:pPr>
        <w:ind w:left="1440" w:firstLine="720"/>
        <w:rPr>
          <w:sz w:val="24"/>
          <w:szCs w:val="24"/>
        </w:rPr>
      </w:pPr>
      <w:r w:rsidRPr="00CE7CB7">
        <w:rPr>
          <w:sz w:val="24"/>
          <w:szCs w:val="24"/>
        </w:rPr>
        <w:t>O)</w:t>
      </w:r>
      <w:r w:rsidRPr="00CE7CB7">
        <w:rPr>
          <w:sz w:val="24"/>
          <w:szCs w:val="24"/>
        </w:rPr>
        <w:tab/>
        <w:t xml:space="preserve">Location of bullet-proof walls, if any; </w:t>
      </w:r>
    </w:p>
    <w:p w:rsidR="0049652C" w:rsidRPr="00CE7CB7" w:rsidRDefault="0049652C" w:rsidP="00D66CFF">
      <w:pPr>
        <w:rPr>
          <w:sz w:val="24"/>
          <w:szCs w:val="24"/>
        </w:rPr>
      </w:pPr>
    </w:p>
    <w:p w:rsidR="0049652C" w:rsidRPr="00CE7CB7" w:rsidRDefault="0049652C" w:rsidP="00D66CFF">
      <w:pPr>
        <w:ind w:left="1440" w:firstLine="720"/>
        <w:rPr>
          <w:sz w:val="24"/>
          <w:szCs w:val="24"/>
        </w:rPr>
      </w:pPr>
      <w:r w:rsidRPr="00CE7CB7">
        <w:rPr>
          <w:sz w:val="24"/>
          <w:szCs w:val="24"/>
        </w:rPr>
        <w:t>P)</w:t>
      </w:r>
      <w:r w:rsidRPr="00CE7CB7">
        <w:rPr>
          <w:sz w:val="24"/>
          <w:szCs w:val="24"/>
        </w:rPr>
        <w:tab/>
        <w:t xml:space="preserve">Location of fire exits; </w:t>
      </w:r>
    </w:p>
    <w:p w:rsidR="0049652C" w:rsidRPr="00CE7CB7" w:rsidRDefault="0049652C" w:rsidP="00D66CFF">
      <w:pPr>
        <w:rPr>
          <w:sz w:val="24"/>
          <w:szCs w:val="24"/>
        </w:rPr>
      </w:pPr>
    </w:p>
    <w:p w:rsidR="0049652C" w:rsidRPr="00CE7CB7" w:rsidRDefault="0049652C" w:rsidP="00D66CFF">
      <w:pPr>
        <w:ind w:left="1440" w:firstLine="720"/>
        <w:rPr>
          <w:sz w:val="24"/>
          <w:szCs w:val="24"/>
        </w:rPr>
      </w:pPr>
      <w:r w:rsidRPr="00CE7CB7">
        <w:rPr>
          <w:sz w:val="24"/>
          <w:szCs w:val="24"/>
        </w:rPr>
        <w:t>Q)</w:t>
      </w:r>
      <w:r w:rsidRPr="00CE7CB7">
        <w:rPr>
          <w:sz w:val="24"/>
          <w:szCs w:val="24"/>
        </w:rPr>
        <w:tab/>
        <w:t xml:space="preserve">Location of each toilet facility; </w:t>
      </w:r>
    </w:p>
    <w:p w:rsidR="0049652C" w:rsidRPr="00CE7CB7" w:rsidRDefault="0049652C" w:rsidP="00D66CFF">
      <w:pPr>
        <w:rPr>
          <w:sz w:val="24"/>
          <w:szCs w:val="24"/>
        </w:rPr>
      </w:pPr>
    </w:p>
    <w:p w:rsidR="0049652C" w:rsidRPr="00CE7CB7" w:rsidRDefault="0049652C" w:rsidP="00D66CFF">
      <w:pPr>
        <w:ind w:left="1440" w:firstLine="720"/>
        <w:rPr>
          <w:sz w:val="24"/>
          <w:szCs w:val="24"/>
        </w:rPr>
      </w:pPr>
      <w:r w:rsidRPr="00CE7CB7">
        <w:rPr>
          <w:sz w:val="24"/>
          <w:szCs w:val="24"/>
        </w:rPr>
        <w:t>R)</w:t>
      </w:r>
      <w:r w:rsidRPr="00CE7CB7">
        <w:rPr>
          <w:sz w:val="24"/>
          <w:szCs w:val="24"/>
        </w:rPr>
        <w:tab/>
        <w:t>Location of a break room and personal storage lockers, if any;</w:t>
      </w:r>
    </w:p>
    <w:p w:rsidR="0049652C" w:rsidRPr="00CE7CB7" w:rsidRDefault="0049652C" w:rsidP="00D66CFF">
      <w:pPr>
        <w:rPr>
          <w:sz w:val="24"/>
          <w:szCs w:val="24"/>
        </w:rPr>
      </w:pPr>
    </w:p>
    <w:p w:rsidR="0049652C" w:rsidRPr="00CE7CB7" w:rsidRDefault="0040762A" w:rsidP="00D66CFF">
      <w:pPr>
        <w:ind w:left="1440" w:firstLine="720"/>
        <w:rPr>
          <w:sz w:val="24"/>
          <w:szCs w:val="24"/>
        </w:rPr>
      </w:pPr>
      <w:r>
        <w:rPr>
          <w:sz w:val="24"/>
          <w:szCs w:val="24"/>
        </w:rPr>
        <w:t>S</w:t>
      </w:r>
      <w:r w:rsidR="0049652C" w:rsidRPr="00CE7CB7">
        <w:rPr>
          <w:sz w:val="24"/>
          <w:szCs w:val="24"/>
        </w:rPr>
        <w:t>)</w:t>
      </w:r>
      <w:r w:rsidR="0049652C" w:rsidRPr="00CE7CB7">
        <w:rPr>
          <w:sz w:val="24"/>
          <w:szCs w:val="24"/>
        </w:rPr>
        <w:tab/>
        <w:t xml:space="preserve">Location of each video camera; </w:t>
      </w:r>
    </w:p>
    <w:p w:rsidR="0049652C" w:rsidRPr="00CE7CB7" w:rsidRDefault="0049652C" w:rsidP="00D66CFF">
      <w:pPr>
        <w:rPr>
          <w:sz w:val="24"/>
          <w:szCs w:val="24"/>
        </w:rPr>
      </w:pPr>
    </w:p>
    <w:p w:rsidR="0049652C" w:rsidRPr="00CE7CB7" w:rsidRDefault="0040762A" w:rsidP="00D66CFF">
      <w:pPr>
        <w:ind w:left="1440" w:firstLine="720"/>
        <w:rPr>
          <w:sz w:val="24"/>
          <w:szCs w:val="24"/>
        </w:rPr>
      </w:pPr>
      <w:r>
        <w:rPr>
          <w:sz w:val="24"/>
          <w:szCs w:val="24"/>
        </w:rPr>
        <w:t>T</w:t>
      </w:r>
      <w:r w:rsidR="0049652C" w:rsidRPr="00CE7CB7">
        <w:rPr>
          <w:sz w:val="24"/>
          <w:szCs w:val="24"/>
        </w:rPr>
        <w:t>)</w:t>
      </w:r>
      <w:r w:rsidR="0049652C" w:rsidRPr="00CE7CB7">
        <w:rPr>
          <w:sz w:val="24"/>
          <w:szCs w:val="24"/>
        </w:rPr>
        <w:tab/>
        <w:t xml:space="preserve">Location of each panic button; and </w:t>
      </w:r>
    </w:p>
    <w:p w:rsidR="0049652C" w:rsidRPr="00CE7CB7" w:rsidRDefault="0049652C" w:rsidP="00D66CFF">
      <w:pPr>
        <w:rPr>
          <w:sz w:val="24"/>
          <w:szCs w:val="24"/>
        </w:rPr>
      </w:pPr>
    </w:p>
    <w:p w:rsidR="0049652C" w:rsidRPr="00CE7CB7" w:rsidRDefault="0040762A" w:rsidP="0040762A">
      <w:pPr>
        <w:ind w:left="2880" w:hanging="720"/>
        <w:rPr>
          <w:sz w:val="24"/>
          <w:szCs w:val="24"/>
        </w:rPr>
      </w:pPr>
      <w:r>
        <w:rPr>
          <w:sz w:val="24"/>
          <w:szCs w:val="24"/>
        </w:rPr>
        <w:t>U</w:t>
      </w:r>
      <w:r w:rsidR="0049652C" w:rsidRPr="00CE7CB7">
        <w:rPr>
          <w:sz w:val="24"/>
          <w:szCs w:val="24"/>
        </w:rPr>
        <w:t>)</w:t>
      </w:r>
      <w:r w:rsidR="0049652C" w:rsidRPr="00CE7CB7">
        <w:rPr>
          <w:sz w:val="24"/>
          <w:szCs w:val="24"/>
        </w:rPr>
        <w:tab/>
        <w:t xml:space="preserve">Location of natural </w:t>
      </w:r>
      <w:r>
        <w:rPr>
          <w:sz w:val="24"/>
          <w:szCs w:val="24"/>
        </w:rPr>
        <w:t>windows or skylights</w:t>
      </w:r>
      <w:r w:rsidR="0049652C" w:rsidRPr="00CE7CB7">
        <w:rPr>
          <w:sz w:val="24"/>
          <w:szCs w:val="24"/>
        </w:rPr>
        <w:t xml:space="preserve">. </w:t>
      </w:r>
    </w:p>
    <w:p w:rsidR="0049652C" w:rsidRPr="00CE7CB7" w:rsidRDefault="0049652C" w:rsidP="00D66CFF">
      <w:pPr>
        <w:rPr>
          <w:sz w:val="24"/>
          <w:szCs w:val="24"/>
        </w:rPr>
      </w:pPr>
    </w:p>
    <w:p w:rsidR="0049652C" w:rsidRPr="00CE7CB7" w:rsidRDefault="0049652C" w:rsidP="00D66CFF">
      <w:pPr>
        <w:ind w:left="2160" w:hanging="810"/>
        <w:rPr>
          <w:sz w:val="24"/>
          <w:szCs w:val="24"/>
        </w:rPr>
      </w:pPr>
      <w:r w:rsidRPr="00CE7CB7">
        <w:rPr>
          <w:sz w:val="24"/>
          <w:szCs w:val="24"/>
        </w:rPr>
        <w:t>15)</w:t>
      </w:r>
      <w:r w:rsidRPr="00CE7CB7">
        <w:rPr>
          <w:sz w:val="24"/>
          <w:szCs w:val="24"/>
        </w:rPr>
        <w:tab/>
        <w:t>Policies and procedures that comply with the requirements in this Part</w:t>
      </w:r>
      <w:r w:rsidR="0079460D">
        <w:rPr>
          <w:sz w:val="24"/>
          <w:szCs w:val="24"/>
        </w:rPr>
        <w:t>,</w:t>
      </w:r>
      <w:r w:rsidRPr="00CE7CB7">
        <w:rPr>
          <w:sz w:val="24"/>
          <w:szCs w:val="24"/>
        </w:rPr>
        <w:t xml:space="preserve"> outlined in an Operation and Management Practices Plan, including:</w:t>
      </w:r>
    </w:p>
    <w:p w:rsidR="0049652C" w:rsidRPr="00CE7CB7" w:rsidRDefault="0049652C" w:rsidP="00D66CFF">
      <w:pPr>
        <w:rPr>
          <w:sz w:val="24"/>
          <w:szCs w:val="24"/>
        </w:rPr>
      </w:pPr>
    </w:p>
    <w:p w:rsidR="0049652C" w:rsidRPr="00CE7CB7" w:rsidRDefault="0049652C" w:rsidP="0040762A">
      <w:pPr>
        <w:ind w:left="2880" w:hanging="720"/>
        <w:rPr>
          <w:sz w:val="24"/>
          <w:szCs w:val="24"/>
        </w:rPr>
      </w:pPr>
      <w:r w:rsidRPr="00CE7CB7">
        <w:rPr>
          <w:sz w:val="24"/>
          <w:szCs w:val="24"/>
        </w:rPr>
        <w:t>A)</w:t>
      </w:r>
      <w:r w:rsidRPr="00CE7CB7">
        <w:rPr>
          <w:sz w:val="24"/>
          <w:szCs w:val="24"/>
        </w:rPr>
        <w:tab/>
        <w:t>Inventory control</w:t>
      </w:r>
      <w:r w:rsidR="0040762A">
        <w:rPr>
          <w:sz w:val="24"/>
          <w:szCs w:val="24"/>
        </w:rPr>
        <w:t xml:space="preserve"> </w:t>
      </w:r>
      <w:r w:rsidR="0040762A" w:rsidRPr="0040762A">
        <w:rPr>
          <w:sz w:val="24"/>
          <w:szCs w:val="24"/>
        </w:rPr>
        <w:t xml:space="preserve">and </w:t>
      </w:r>
      <w:r w:rsidR="0040762A">
        <w:rPr>
          <w:sz w:val="24"/>
          <w:szCs w:val="24"/>
        </w:rPr>
        <w:t>recordkeeping using the State</w:t>
      </w:r>
      <w:r w:rsidR="0040762A" w:rsidRPr="0040762A">
        <w:rPr>
          <w:sz w:val="24"/>
          <w:szCs w:val="24"/>
        </w:rPr>
        <w:t xml:space="preserve"> verification system and Illinois Cannabis Tracking System</w:t>
      </w:r>
      <w:r w:rsidRPr="00CE7CB7">
        <w:rPr>
          <w:sz w:val="24"/>
          <w:szCs w:val="24"/>
        </w:rPr>
        <w:t>;</w:t>
      </w:r>
    </w:p>
    <w:p w:rsidR="0049652C" w:rsidRPr="00CE7CB7" w:rsidRDefault="0049652C" w:rsidP="00D66CFF">
      <w:pPr>
        <w:rPr>
          <w:sz w:val="24"/>
          <w:szCs w:val="24"/>
        </w:rPr>
      </w:pPr>
    </w:p>
    <w:p w:rsidR="0049652C" w:rsidRDefault="0049652C" w:rsidP="0040762A">
      <w:pPr>
        <w:ind w:left="2880" w:hanging="720"/>
        <w:rPr>
          <w:sz w:val="24"/>
          <w:szCs w:val="24"/>
        </w:rPr>
      </w:pPr>
      <w:r w:rsidRPr="00CE7CB7">
        <w:rPr>
          <w:sz w:val="24"/>
          <w:szCs w:val="24"/>
        </w:rPr>
        <w:t>B)</w:t>
      </w:r>
      <w:r w:rsidRPr="00CE7CB7">
        <w:rPr>
          <w:sz w:val="24"/>
          <w:szCs w:val="24"/>
        </w:rPr>
        <w:tab/>
        <w:t>Qualifying patient</w:t>
      </w:r>
      <w:r w:rsidR="00626627">
        <w:rPr>
          <w:sz w:val="24"/>
          <w:szCs w:val="24"/>
        </w:rPr>
        <w:t>,</w:t>
      </w:r>
      <w:r w:rsidRPr="00CE7CB7">
        <w:rPr>
          <w:sz w:val="24"/>
          <w:szCs w:val="24"/>
        </w:rPr>
        <w:t xml:space="preserve"> designated caregiver</w:t>
      </w:r>
      <w:r w:rsidR="00432392">
        <w:rPr>
          <w:sz w:val="24"/>
          <w:szCs w:val="24"/>
        </w:rPr>
        <w:t>, provisional patient</w:t>
      </w:r>
      <w:r w:rsidR="0040762A" w:rsidRPr="0040762A">
        <w:rPr>
          <w:sz w:val="24"/>
          <w:szCs w:val="24"/>
        </w:rPr>
        <w:t xml:space="preserve"> and OAPP participant</w:t>
      </w:r>
      <w:r w:rsidRPr="00CE7CB7">
        <w:rPr>
          <w:sz w:val="24"/>
          <w:szCs w:val="24"/>
        </w:rPr>
        <w:t xml:space="preserve"> recordkeeping;</w:t>
      </w:r>
    </w:p>
    <w:p w:rsidR="0040762A" w:rsidRDefault="0040762A" w:rsidP="00231E16">
      <w:pPr>
        <w:rPr>
          <w:sz w:val="24"/>
          <w:szCs w:val="24"/>
        </w:rPr>
      </w:pPr>
    </w:p>
    <w:p w:rsidR="0040762A" w:rsidRPr="00CE7CB7" w:rsidRDefault="0040762A" w:rsidP="0040762A">
      <w:pPr>
        <w:ind w:left="2880" w:hanging="720"/>
        <w:rPr>
          <w:sz w:val="24"/>
          <w:szCs w:val="24"/>
        </w:rPr>
      </w:pPr>
      <w:r>
        <w:rPr>
          <w:sz w:val="24"/>
          <w:szCs w:val="24"/>
        </w:rPr>
        <w:t>C)</w:t>
      </w:r>
      <w:r>
        <w:rPr>
          <w:sz w:val="24"/>
          <w:szCs w:val="24"/>
        </w:rPr>
        <w:tab/>
      </w:r>
      <w:r w:rsidRPr="0040762A">
        <w:rPr>
          <w:sz w:val="24"/>
          <w:szCs w:val="24"/>
        </w:rPr>
        <w:t xml:space="preserve">Dispensing medical cannabis to patients, designated caregivers, </w:t>
      </w:r>
      <w:r>
        <w:rPr>
          <w:sz w:val="24"/>
          <w:szCs w:val="24"/>
        </w:rPr>
        <w:t>p</w:t>
      </w:r>
      <w:r w:rsidRPr="0040762A">
        <w:rPr>
          <w:sz w:val="24"/>
          <w:szCs w:val="24"/>
        </w:rPr>
        <w:t>rovisional patients, and OAPP participants that comply with the requirements in Section</w:t>
      </w:r>
      <w:r w:rsidR="00432392">
        <w:rPr>
          <w:sz w:val="24"/>
          <w:szCs w:val="24"/>
        </w:rPr>
        <w:t>s</w:t>
      </w:r>
      <w:r w:rsidRPr="0040762A">
        <w:rPr>
          <w:sz w:val="24"/>
          <w:szCs w:val="24"/>
        </w:rPr>
        <w:t xml:space="preserve"> 1290.430 and 1290.435</w:t>
      </w:r>
      <w:r w:rsidR="00432392">
        <w:rPr>
          <w:sz w:val="24"/>
          <w:szCs w:val="24"/>
        </w:rPr>
        <w:t>;</w:t>
      </w:r>
    </w:p>
    <w:p w:rsidR="0049652C" w:rsidRPr="00CE7CB7" w:rsidRDefault="0049652C" w:rsidP="00D66CFF">
      <w:pPr>
        <w:rPr>
          <w:sz w:val="24"/>
          <w:szCs w:val="24"/>
        </w:rPr>
      </w:pPr>
    </w:p>
    <w:p w:rsidR="0049652C" w:rsidRPr="00CE7CB7" w:rsidRDefault="0040762A" w:rsidP="0040762A">
      <w:pPr>
        <w:ind w:left="2880" w:hanging="720"/>
        <w:rPr>
          <w:sz w:val="24"/>
          <w:szCs w:val="24"/>
        </w:rPr>
      </w:pPr>
      <w:r>
        <w:rPr>
          <w:sz w:val="24"/>
          <w:szCs w:val="24"/>
        </w:rPr>
        <w:t>D</w:t>
      </w:r>
      <w:r w:rsidR="0049652C" w:rsidRPr="00CE7CB7">
        <w:rPr>
          <w:sz w:val="24"/>
          <w:szCs w:val="24"/>
        </w:rPr>
        <w:t>)</w:t>
      </w:r>
      <w:r w:rsidR="0049652C" w:rsidRPr="00CE7CB7">
        <w:rPr>
          <w:sz w:val="24"/>
          <w:szCs w:val="24"/>
        </w:rPr>
        <w:tab/>
      </w:r>
      <w:r w:rsidRPr="0040762A">
        <w:rPr>
          <w:sz w:val="24"/>
          <w:szCs w:val="24"/>
        </w:rPr>
        <w:t>Inventory control and recordkeeping using the dispensary</w:t>
      </w:r>
      <w:r>
        <w:rPr>
          <w:sz w:val="24"/>
          <w:szCs w:val="24"/>
        </w:rPr>
        <w:t>'</w:t>
      </w:r>
      <w:r w:rsidRPr="0040762A">
        <w:rPr>
          <w:sz w:val="24"/>
          <w:szCs w:val="24"/>
        </w:rPr>
        <w:t>s</w:t>
      </w:r>
      <w:r>
        <w:rPr>
          <w:sz w:val="24"/>
          <w:szCs w:val="24"/>
        </w:rPr>
        <w:t xml:space="preserve"> </w:t>
      </w:r>
      <w:r w:rsidRPr="0040762A">
        <w:rPr>
          <w:sz w:val="24"/>
          <w:szCs w:val="24"/>
        </w:rPr>
        <w:t>point</w:t>
      </w:r>
      <w:r w:rsidR="0049652C" w:rsidRPr="00CE7CB7">
        <w:rPr>
          <w:sz w:val="24"/>
          <w:szCs w:val="24"/>
        </w:rPr>
        <w:t xml:space="preserve"> of </w:t>
      </w:r>
      <w:r w:rsidR="0079460D">
        <w:rPr>
          <w:sz w:val="24"/>
          <w:szCs w:val="24"/>
        </w:rPr>
        <w:t>s</w:t>
      </w:r>
      <w:r w:rsidR="0049652C" w:rsidRPr="00CE7CB7">
        <w:rPr>
          <w:sz w:val="24"/>
          <w:szCs w:val="24"/>
        </w:rPr>
        <w:t>ale recordkeeping;</w:t>
      </w:r>
    </w:p>
    <w:p w:rsidR="0049652C" w:rsidRPr="00CE7CB7" w:rsidRDefault="0049652C" w:rsidP="00D66CFF">
      <w:pPr>
        <w:rPr>
          <w:sz w:val="24"/>
          <w:szCs w:val="24"/>
        </w:rPr>
      </w:pPr>
    </w:p>
    <w:p w:rsidR="0049652C" w:rsidRPr="00CE7CB7" w:rsidRDefault="0040762A" w:rsidP="00D66CFF">
      <w:pPr>
        <w:ind w:left="2880" w:hanging="720"/>
        <w:rPr>
          <w:sz w:val="24"/>
          <w:szCs w:val="24"/>
        </w:rPr>
      </w:pPr>
      <w:r>
        <w:rPr>
          <w:sz w:val="24"/>
          <w:szCs w:val="24"/>
        </w:rPr>
        <w:t>E</w:t>
      </w:r>
      <w:r w:rsidR="0049652C" w:rsidRPr="00CE7CB7">
        <w:rPr>
          <w:sz w:val="24"/>
          <w:szCs w:val="24"/>
        </w:rPr>
        <w:t>)</w:t>
      </w:r>
      <w:r w:rsidR="0049652C" w:rsidRPr="00CE7CB7">
        <w:rPr>
          <w:sz w:val="24"/>
          <w:szCs w:val="24"/>
        </w:rPr>
        <w:tab/>
        <w:t xml:space="preserve">Security; </w:t>
      </w:r>
    </w:p>
    <w:p w:rsidR="0049652C" w:rsidRPr="00CE7CB7" w:rsidRDefault="0049652C" w:rsidP="0049652C">
      <w:pPr>
        <w:rPr>
          <w:sz w:val="24"/>
          <w:szCs w:val="24"/>
        </w:rPr>
      </w:pPr>
    </w:p>
    <w:p w:rsidR="0049652C" w:rsidRPr="00CE7CB7" w:rsidRDefault="0040762A" w:rsidP="0049652C">
      <w:pPr>
        <w:ind w:left="2880" w:hanging="720"/>
        <w:rPr>
          <w:sz w:val="24"/>
          <w:szCs w:val="24"/>
        </w:rPr>
      </w:pPr>
      <w:r>
        <w:rPr>
          <w:sz w:val="24"/>
          <w:szCs w:val="24"/>
        </w:rPr>
        <w:t>F</w:t>
      </w:r>
      <w:r w:rsidR="0049652C" w:rsidRPr="00CE7CB7">
        <w:rPr>
          <w:sz w:val="24"/>
          <w:szCs w:val="24"/>
        </w:rPr>
        <w:t>)</w:t>
      </w:r>
      <w:r w:rsidR="0049652C" w:rsidRPr="00CE7CB7">
        <w:rPr>
          <w:sz w:val="24"/>
          <w:szCs w:val="24"/>
        </w:rPr>
        <w:tab/>
        <w:t>Patient care education and support;</w:t>
      </w:r>
    </w:p>
    <w:p w:rsidR="0049652C" w:rsidRPr="00CE7CB7" w:rsidRDefault="0049652C" w:rsidP="0049652C">
      <w:pPr>
        <w:tabs>
          <w:tab w:val="left" w:pos="2160"/>
          <w:tab w:val="left" w:pos="2880"/>
        </w:tabs>
        <w:rPr>
          <w:sz w:val="24"/>
          <w:szCs w:val="24"/>
        </w:rPr>
      </w:pPr>
    </w:p>
    <w:p w:rsidR="0049652C" w:rsidRPr="00CE7CB7" w:rsidRDefault="0040762A" w:rsidP="0049652C">
      <w:pPr>
        <w:ind w:left="2880" w:hanging="720"/>
        <w:rPr>
          <w:sz w:val="24"/>
          <w:szCs w:val="24"/>
        </w:rPr>
      </w:pPr>
      <w:r>
        <w:rPr>
          <w:sz w:val="24"/>
          <w:szCs w:val="24"/>
        </w:rPr>
        <w:t>G</w:t>
      </w:r>
      <w:r w:rsidR="0049652C" w:rsidRPr="00CE7CB7">
        <w:rPr>
          <w:sz w:val="24"/>
          <w:szCs w:val="24"/>
        </w:rPr>
        <w:t>)</w:t>
      </w:r>
      <w:r w:rsidR="0049652C" w:rsidRPr="00CE7CB7">
        <w:rPr>
          <w:sz w:val="24"/>
          <w:szCs w:val="24"/>
        </w:rPr>
        <w:tab/>
      </w:r>
      <w:r>
        <w:rPr>
          <w:sz w:val="24"/>
          <w:szCs w:val="24"/>
        </w:rPr>
        <w:t>Accessible</w:t>
      </w:r>
      <w:r w:rsidR="0049652C" w:rsidRPr="00CE7CB7">
        <w:rPr>
          <w:sz w:val="24"/>
          <w:szCs w:val="24"/>
        </w:rPr>
        <w:t xml:space="preserve"> business hours and safe dispensing; and</w:t>
      </w:r>
    </w:p>
    <w:p w:rsidR="0049652C" w:rsidRPr="00CE7CB7" w:rsidRDefault="0049652C" w:rsidP="00231E16">
      <w:pPr>
        <w:rPr>
          <w:sz w:val="24"/>
          <w:szCs w:val="24"/>
        </w:rPr>
      </w:pPr>
    </w:p>
    <w:p w:rsidR="0049652C" w:rsidRPr="00CE7CB7" w:rsidRDefault="0040762A" w:rsidP="0049652C">
      <w:pPr>
        <w:ind w:left="2880" w:hanging="720"/>
        <w:rPr>
          <w:sz w:val="24"/>
          <w:szCs w:val="24"/>
        </w:rPr>
      </w:pPr>
      <w:r>
        <w:rPr>
          <w:sz w:val="24"/>
          <w:szCs w:val="24"/>
        </w:rPr>
        <w:t>H</w:t>
      </w:r>
      <w:r w:rsidR="0049652C" w:rsidRPr="00CE7CB7">
        <w:rPr>
          <w:sz w:val="24"/>
          <w:szCs w:val="24"/>
        </w:rPr>
        <w:t>)</w:t>
      </w:r>
      <w:r w:rsidR="0049652C" w:rsidRPr="00CE7CB7">
        <w:rPr>
          <w:sz w:val="24"/>
          <w:szCs w:val="24"/>
        </w:rPr>
        <w:tab/>
        <w:t xml:space="preserve">A staffing plan that ensures adequate staffing, training and education. </w:t>
      </w:r>
    </w:p>
    <w:p w:rsidR="0049652C" w:rsidRPr="00CE7CB7" w:rsidRDefault="0049652C" w:rsidP="00231E16">
      <w:pPr>
        <w:rPr>
          <w:sz w:val="24"/>
          <w:szCs w:val="24"/>
        </w:rPr>
      </w:pPr>
    </w:p>
    <w:p w:rsidR="0049652C" w:rsidRPr="00CE7CB7" w:rsidRDefault="0049652C" w:rsidP="00D66CFF">
      <w:pPr>
        <w:ind w:left="2160" w:hanging="810"/>
        <w:rPr>
          <w:sz w:val="24"/>
          <w:szCs w:val="24"/>
        </w:rPr>
      </w:pPr>
      <w:r w:rsidRPr="00CE7CB7">
        <w:rPr>
          <w:sz w:val="24"/>
          <w:szCs w:val="24"/>
        </w:rPr>
        <w:lastRenderedPageBreak/>
        <w:t>16)</w:t>
      </w:r>
      <w:r w:rsidRPr="00CE7CB7">
        <w:rPr>
          <w:sz w:val="24"/>
          <w:szCs w:val="24"/>
        </w:rPr>
        <w:tab/>
        <w:t xml:space="preserve">An explanation of </w:t>
      </w:r>
      <w:r w:rsidR="00096A1C">
        <w:rPr>
          <w:sz w:val="24"/>
          <w:szCs w:val="24"/>
        </w:rPr>
        <w:t xml:space="preserve">related </w:t>
      </w:r>
      <w:r w:rsidRPr="00CE7CB7">
        <w:rPr>
          <w:sz w:val="24"/>
          <w:szCs w:val="24"/>
        </w:rPr>
        <w:t>products or services to be offered, if any, other than cannabis.</w:t>
      </w:r>
    </w:p>
    <w:p w:rsidR="0049652C" w:rsidRPr="00CE7CB7" w:rsidRDefault="0049652C" w:rsidP="00F66114">
      <w:pPr>
        <w:rPr>
          <w:sz w:val="24"/>
          <w:szCs w:val="24"/>
        </w:rPr>
      </w:pPr>
    </w:p>
    <w:p w:rsidR="0049652C" w:rsidRPr="00056710" w:rsidRDefault="0049652C" w:rsidP="00D66CFF">
      <w:pPr>
        <w:ind w:left="2160" w:hanging="810"/>
        <w:rPr>
          <w:sz w:val="24"/>
          <w:szCs w:val="24"/>
        </w:rPr>
      </w:pPr>
      <w:r w:rsidRPr="00056710">
        <w:rPr>
          <w:sz w:val="24"/>
          <w:szCs w:val="24"/>
        </w:rPr>
        <w:t>17)</w:t>
      </w:r>
      <w:r w:rsidRPr="00056710">
        <w:rPr>
          <w:sz w:val="24"/>
          <w:szCs w:val="24"/>
        </w:rPr>
        <w:tab/>
      </w:r>
      <w:r w:rsidR="00056710" w:rsidRPr="00056710">
        <w:rPr>
          <w:sz w:val="24"/>
          <w:szCs w:val="24"/>
        </w:rPr>
        <w:t>A plan for working with cultivation cent</w:t>
      </w:r>
      <w:r w:rsidR="00096A1C">
        <w:rPr>
          <w:sz w:val="24"/>
          <w:szCs w:val="24"/>
        </w:rPr>
        <w:t>ers to acquire medical cannabis</w:t>
      </w:r>
      <w:r w:rsidR="00056710" w:rsidRPr="00056710">
        <w:rPr>
          <w:sz w:val="24"/>
          <w:szCs w:val="24"/>
        </w:rPr>
        <w:t xml:space="preserve"> and ensure the dispensary has a continuous supply for registered qualifying patients</w:t>
      </w:r>
      <w:r w:rsidR="0040762A">
        <w:rPr>
          <w:sz w:val="24"/>
          <w:szCs w:val="24"/>
        </w:rPr>
        <w:t>,</w:t>
      </w:r>
      <w:r w:rsidR="00056710" w:rsidRPr="00056710">
        <w:rPr>
          <w:sz w:val="24"/>
          <w:szCs w:val="24"/>
        </w:rPr>
        <w:t xml:space="preserve"> designated caregivers</w:t>
      </w:r>
      <w:r w:rsidR="0040762A" w:rsidRPr="0040762A">
        <w:rPr>
          <w:sz w:val="24"/>
          <w:szCs w:val="24"/>
        </w:rPr>
        <w:t>, provisional patients and OAPP participants</w:t>
      </w:r>
      <w:r w:rsidR="00056710" w:rsidRPr="00056710">
        <w:rPr>
          <w:sz w:val="24"/>
          <w:szCs w:val="24"/>
        </w:rPr>
        <w:t>.</w:t>
      </w:r>
    </w:p>
    <w:p w:rsidR="0049652C" w:rsidRPr="00CE7CB7" w:rsidRDefault="0049652C" w:rsidP="00F66114">
      <w:pPr>
        <w:rPr>
          <w:sz w:val="24"/>
          <w:szCs w:val="24"/>
        </w:rPr>
      </w:pPr>
    </w:p>
    <w:p w:rsidR="0049652C" w:rsidRPr="00CE7CB7" w:rsidRDefault="0049652C" w:rsidP="00D66CFF">
      <w:pPr>
        <w:ind w:left="2160" w:hanging="810"/>
        <w:rPr>
          <w:sz w:val="24"/>
          <w:szCs w:val="24"/>
        </w:rPr>
      </w:pPr>
      <w:r w:rsidRPr="00CE7CB7">
        <w:rPr>
          <w:sz w:val="24"/>
          <w:szCs w:val="24"/>
        </w:rPr>
        <w:t>18)</w:t>
      </w:r>
      <w:r w:rsidRPr="00CE7CB7">
        <w:rPr>
          <w:sz w:val="24"/>
          <w:szCs w:val="24"/>
        </w:rPr>
        <w:tab/>
        <w:t>The estimated volume of cannabis it plans to store at the dispensary.</w:t>
      </w:r>
    </w:p>
    <w:p w:rsidR="0049652C" w:rsidRPr="00CE7CB7" w:rsidRDefault="0049652C" w:rsidP="00231E16">
      <w:pPr>
        <w:tabs>
          <w:tab w:val="left" w:pos="1440"/>
          <w:tab w:val="left" w:pos="2160"/>
        </w:tabs>
        <w:rPr>
          <w:sz w:val="24"/>
          <w:szCs w:val="24"/>
        </w:rPr>
      </w:pPr>
    </w:p>
    <w:p w:rsidR="0049652C" w:rsidRPr="00CE7CB7" w:rsidRDefault="0049652C" w:rsidP="00D66CFF">
      <w:pPr>
        <w:tabs>
          <w:tab w:val="left" w:pos="1440"/>
          <w:tab w:val="left" w:pos="2160"/>
        </w:tabs>
        <w:ind w:left="2160" w:hanging="810"/>
        <w:rPr>
          <w:sz w:val="24"/>
          <w:szCs w:val="24"/>
        </w:rPr>
      </w:pPr>
      <w:r w:rsidRPr="00CE7CB7">
        <w:rPr>
          <w:sz w:val="24"/>
          <w:szCs w:val="24"/>
        </w:rPr>
        <w:t>19)</w:t>
      </w:r>
      <w:r w:rsidRPr="00CE7CB7">
        <w:rPr>
          <w:sz w:val="24"/>
          <w:szCs w:val="24"/>
        </w:rPr>
        <w:tab/>
        <w:t>A detailed description of air treatment systems that will be installed to reduce odors.</w:t>
      </w:r>
    </w:p>
    <w:p w:rsidR="0049652C" w:rsidRPr="00CE7CB7" w:rsidRDefault="0049652C" w:rsidP="00231E16">
      <w:pPr>
        <w:tabs>
          <w:tab w:val="left" w:pos="1440"/>
          <w:tab w:val="left" w:pos="2160"/>
        </w:tabs>
        <w:rPr>
          <w:sz w:val="24"/>
          <w:szCs w:val="24"/>
        </w:rPr>
      </w:pPr>
    </w:p>
    <w:p w:rsidR="0049652C" w:rsidRPr="00CE7CB7" w:rsidRDefault="0049652C" w:rsidP="00D66CFF">
      <w:pPr>
        <w:tabs>
          <w:tab w:val="left" w:pos="1440"/>
          <w:tab w:val="left" w:pos="2160"/>
        </w:tabs>
        <w:ind w:left="2160" w:hanging="810"/>
        <w:rPr>
          <w:sz w:val="24"/>
          <w:szCs w:val="24"/>
        </w:rPr>
      </w:pPr>
      <w:r w:rsidRPr="00CE7CB7">
        <w:rPr>
          <w:sz w:val="24"/>
          <w:szCs w:val="24"/>
        </w:rPr>
        <w:t>20)</w:t>
      </w:r>
      <w:r w:rsidRPr="00CE7CB7">
        <w:rPr>
          <w:sz w:val="24"/>
          <w:szCs w:val="24"/>
        </w:rPr>
        <w:tab/>
        <w:t>A description of the features that will provide accessibility to qualifying patients</w:t>
      </w:r>
      <w:r w:rsidR="0040762A">
        <w:rPr>
          <w:sz w:val="24"/>
          <w:szCs w:val="24"/>
        </w:rPr>
        <w:t>,</w:t>
      </w:r>
      <w:r w:rsidRPr="00CE7CB7">
        <w:rPr>
          <w:sz w:val="24"/>
          <w:szCs w:val="24"/>
        </w:rPr>
        <w:t xml:space="preserve"> designated caregivers</w:t>
      </w:r>
      <w:r w:rsidR="0040762A">
        <w:rPr>
          <w:sz w:val="24"/>
          <w:szCs w:val="24"/>
        </w:rPr>
        <w:t>,</w:t>
      </w:r>
      <w:r w:rsidR="0040762A" w:rsidRPr="0040762A">
        <w:rPr>
          <w:sz w:val="24"/>
          <w:szCs w:val="24"/>
        </w:rPr>
        <w:t xml:space="preserve"> provisional patients and OAPP participants</w:t>
      </w:r>
      <w:r w:rsidRPr="00CE7CB7">
        <w:rPr>
          <w:sz w:val="24"/>
          <w:szCs w:val="24"/>
        </w:rPr>
        <w:t xml:space="preserve"> as required by the ADA.</w:t>
      </w:r>
    </w:p>
    <w:p w:rsidR="0049652C" w:rsidRPr="00CE7CB7" w:rsidRDefault="0049652C" w:rsidP="00231E16">
      <w:pPr>
        <w:tabs>
          <w:tab w:val="left" w:pos="1440"/>
          <w:tab w:val="left" w:pos="2160"/>
        </w:tabs>
        <w:rPr>
          <w:sz w:val="24"/>
          <w:szCs w:val="24"/>
        </w:rPr>
      </w:pPr>
    </w:p>
    <w:p w:rsidR="0049652C" w:rsidRPr="00CE7CB7" w:rsidRDefault="0049652C" w:rsidP="00D66CFF">
      <w:pPr>
        <w:tabs>
          <w:tab w:val="left" w:pos="1440"/>
          <w:tab w:val="left" w:pos="2160"/>
        </w:tabs>
        <w:ind w:left="2160" w:hanging="810"/>
        <w:rPr>
          <w:sz w:val="24"/>
          <w:szCs w:val="24"/>
        </w:rPr>
      </w:pPr>
      <w:r w:rsidRPr="00CE7CB7">
        <w:rPr>
          <w:sz w:val="24"/>
          <w:szCs w:val="24"/>
        </w:rPr>
        <w:t>21)</w:t>
      </w:r>
      <w:r w:rsidRPr="00CE7CB7">
        <w:rPr>
          <w:sz w:val="24"/>
          <w:szCs w:val="24"/>
        </w:rPr>
        <w:tab/>
        <w:t xml:space="preserve">A plan detailing how the </w:t>
      </w:r>
      <w:r w:rsidR="00D66CFF">
        <w:rPr>
          <w:sz w:val="24"/>
          <w:szCs w:val="24"/>
        </w:rPr>
        <w:t>d</w:t>
      </w:r>
      <w:r w:rsidRPr="00CE7CB7">
        <w:rPr>
          <w:sz w:val="24"/>
          <w:szCs w:val="24"/>
        </w:rPr>
        <w:t xml:space="preserve">ispensing </w:t>
      </w:r>
      <w:r w:rsidR="00D66CFF">
        <w:rPr>
          <w:sz w:val="24"/>
          <w:szCs w:val="24"/>
        </w:rPr>
        <w:t>o</w:t>
      </w:r>
      <w:r w:rsidRPr="00CE7CB7">
        <w:rPr>
          <w:sz w:val="24"/>
          <w:szCs w:val="24"/>
        </w:rPr>
        <w:t>rganization</w:t>
      </w:r>
      <w:r w:rsidRPr="00CE7CB7" w:rsidDel="00965F6D">
        <w:rPr>
          <w:sz w:val="24"/>
          <w:szCs w:val="24"/>
        </w:rPr>
        <w:t xml:space="preserve"> </w:t>
      </w:r>
      <w:r w:rsidRPr="00CE7CB7">
        <w:rPr>
          <w:sz w:val="24"/>
          <w:szCs w:val="24"/>
        </w:rPr>
        <w:t xml:space="preserve">will perform a physical </w:t>
      </w:r>
      <w:r w:rsidR="00FF6A4F">
        <w:rPr>
          <w:sz w:val="24"/>
          <w:szCs w:val="24"/>
        </w:rPr>
        <w:t xml:space="preserve">daily </w:t>
      </w:r>
      <w:r w:rsidRPr="00CE7CB7">
        <w:rPr>
          <w:sz w:val="24"/>
          <w:szCs w:val="24"/>
        </w:rPr>
        <w:t xml:space="preserve">inventory of all medical cannabis </w:t>
      </w:r>
      <w:r w:rsidR="00FF6A4F" w:rsidRPr="00FF6A4F">
        <w:rPr>
          <w:sz w:val="24"/>
          <w:szCs w:val="24"/>
        </w:rPr>
        <w:t>to ensure inv</w:t>
      </w:r>
      <w:r w:rsidR="00FF6A4F">
        <w:rPr>
          <w:sz w:val="24"/>
          <w:szCs w:val="24"/>
        </w:rPr>
        <w:t>entory is balanced in the State</w:t>
      </w:r>
      <w:r w:rsidR="00FF6A4F" w:rsidRPr="00FF6A4F">
        <w:rPr>
          <w:sz w:val="24"/>
          <w:szCs w:val="24"/>
        </w:rPr>
        <w:t xml:space="preserve"> verification</w:t>
      </w:r>
      <w:r w:rsidR="00432392">
        <w:rPr>
          <w:sz w:val="24"/>
          <w:szCs w:val="24"/>
        </w:rPr>
        <w:t xml:space="preserve"> system</w:t>
      </w:r>
      <w:r w:rsidR="00FF6A4F" w:rsidRPr="00FF6A4F">
        <w:rPr>
          <w:sz w:val="24"/>
          <w:szCs w:val="24"/>
        </w:rPr>
        <w:t>, Illinois Cannabis Tracking System and point of sale system</w:t>
      </w:r>
      <w:r w:rsidRPr="00CE7CB7">
        <w:rPr>
          <w:sz w:val="24"/>
          <w:szCs w:val="24"/>
        </w:rPr>
        <w:t>.</w:t>
      </w:r>
    </w:p>
    <w:p w:rsidR="0049652C" w:rsidRPr="00CE7CB7" w:rsidRDefault="0049652C" w:rsidP="00F66114">
      <w:pPr>
        <w:rPr>
          <w:sz w:val="24"/>
          <w:szCs w:val="24"/>
        </w:rPr>
      </w:pPr>
    </w:p>
    <w:p w:rsidR="0049652C" w:rsidRPr="00CE7CB7" w:rsidRDefault="0049652C" w:rsidP="00D66CFF">
      <w:pPr>
        <w:ind w:left="2160" w:hanging="810"/>
        <w:rPr>
          <w:sz w:val="24"/>
          <w:szCs w:val="24"/>
        </w:rPr>
      </w:pPr>
      <w:r w:rsidRPr="00CE7CB7">
        <w:rPr>
          <w:sz w:val="24"/>
          <w:szCs w:val="24"/>
        </w:rPr>
        <w:t>22)</w:t>
      </w:r>
      <w:r w:rsidRPr="00CE7CB7">
        <w:rPr>
          <w:sz w:val="24"/>
          <w:szCs w:val="24"/>
        </w:rPr>
        <w:tab/>
        <w:t xml:space="preserve">An attestation that the </w:t>
      </w:r>
      <w:r w:rsidR="00D66CFF">
        <w:rPr>
          <w:sz w:val="24"/>
          <w:szCs w:val="24"/>
        </w:rPr>
        <w:t>d</w:t>
      </w:r>
      <w:r w:rsidRPr="00CE7CB7">
        <w:rPr>
          <w:sz w:val="24"/>
          <w:szCs w:val="24"/>
        </w:rPr>
        <w:t xml:space="preserve">ispensing </w:t>
      </w:r>
      <w:r w:rsidR="00D66CFF">
        <w:rPr>
          <w:sz w:val="24"/>
          <w:szCs w:val="24"/>
        </w:rPr>
        <w:t>o</w:t>
      </w:r>
      <w:r w:rsidRPr="00CE7CB7">
        <w:rPr>
          <w:sz w:val="24"/>
          <w:szCs w:val="24"/>
        </w:rPr>
        <w:t>rganization</w:t>
      </w:r>
      <w:r w:rsidRPr="00CE7CB7" w:rsidDel="00965F6D">
        <w:rPr>
          <w:sz w:val="24"/>
          <w:szCs w:val="24"/>
        </w:rPr>
        <w:t xml:space="preserve"> </w:t>
      </w:r>
      <w:r w:rsidRPr="00CE7CB7">
        <w:rPr>
          <w:sz w:val="24"/>
          <w:szCs w:val="24"/>
        </w:rPr>
        <w:t xml:space="preserve">will have </w:t>
      </w:r>
      <w:r w:rsidR="00FF6A4F">
        <w:rPr>
          <w:sz w:val="24"/>
          <w:szCs w:val="24"/>
        </w:rPr>
        <w:t>a reinforced vault room</w:t>
      </w:r>
      <w:r w:rsidRPr="00CE7CB7">
        <w:rPr>
          <w:sz w:val="24"/>
          <w:szCs w:val="24"/>
        </w:rPr>
        <w:t xml:space="preserve"> with dimensions sufficient for storage of cannabis, cash and currency.</w:t>
      </w:r>
    </w:p>
    <w:p w:rsidR="0049652C" w:rsidRPr="00CE7CB7" w:rsidRDefault="0049652C" w:rsidP="00D66CFF">
      <w:pPr>
        <w:ind w:left="1350" w:hanging="1350"/>
        <w:rPr>
          <w:sz w:val="24"/>
          <w:szCs w:val="24"/>
        </w:rPr>
      </w:pPr>
    </w:p>
    <w:p w:rsidR="0049652C" w:rsidRPr="00CE7CB7" w:rsidRDefault="0049652C" w:rsidP="00D66CFF">
      <w:pPr>
        <w:ind w:left="2160" w:hanging="810"/>
        <w:rPr>
          <w:sz w:val="24"/>
          <w:szCs w:val="24"/>
        </w:rPr>
      </w:pPr>
      <w:r w:rsidRPr="00CE7CB7">
        <w:rPr>
          <w:sz w:val="24"/>
          <w:szCs w:val="24"/>
        </w:rPr>
        <w:t>23)</w:t>
      </w:r>
      <w:r w:rsidRPr="00CE7CB7">
        <w:rPr>
          <w:sz w:val="24"/>
          <w:szCs w:val="24"/>
        </w:rPr>
        <w:tab/>
        <w:t>Documentation that the building meets State and local building and fire codes, and that all local ordinances are met for the proposed location.</w:t>
      </w:r>
    </w:p>
    <w:p w:rsidR="0049652C" w:rsidRPr="00CE7CB7" w:rsidRDefault="0049652C" w:rsidP="00D66CFF">
      <w:pPr>
        <w:ind w:left="1350" w:hanging="1350"/>
        <w:rPr>
          <w:sz w:val="24"/>
          <w:szCs w:val="24"/>
        </w:rPr>
      </w:pPr>
    </w:p>
    <w:p w:rsidR="0049652C" w:rsidRPr="00CE7CB7" w:rsidRDefault="0049652C" w:rsidP="00D66CFF">
      <w:pPr>
        <w:pStyle w:val="ListParagraph"/>
        <w:ind w:left="2160" w:hanging="810"/>
        <w:rPr>
          <w:sz w:val="24"/>
          <w:szCs w:val="24"/>
        </w:rPr>
      </w:pPr>
      <w:r w:rsidRPr="00CE7CB7">
        <w:rPr>
          <w:sz w:val="24"/>
          <w:szCs w:val="24"/>
        </w:rPr>
        <w:t>24)</w:t>
      </w:r>
      <w:r w:rsidRPr="00CE7CB7">
        <w:rPr>
          <w:sz w:val="24"/>
          <w:szCs w:val="24"/>
        </w:rPr>
        <w:tab/>
        <w:t xml:space="preserve">A </w:t>
      </w:r>
      <w:r w:rsidRPr="00CE7CB7">
        <w:rPr>
          <w:sz w:val="24"/>
          <w:szCs w:val="24"/>
          <w:lang w:val="en"/>
        </w:rPr>
        <w:t xml:space="preserve">reasonable assurance that the issuance of a </w:t>
      </w:r>
      <w:r w:rsidR="0079460D">
        <w:rPr>
          <w:sz w:val="24"/>
          <w:szCs w:val="24"/>
          <w:lang w:val="en"/>
        </w:rPr>
        <w:t>r</w:t>
      </w:r>
      <w:r w:rsidRPr="00CE7CB7">
        <w:rPr>
          <w:sz w:val="24"/>
          <w:szCs w:val="24"/>
          <w:lang w:val="en"/>
        </w:rPr>
        <w:t>egistration will not have a detrimental impact on the community</w:t>
      </w:r>
      <w:r w:rsidRPr="00CE7CB7">
        <w:rPr>
          <w:sz w:val="24"/>
          <w:szCs w:val="24"/>
        </w:rPr>
        <w:t xml:space="preserve">. </w:t>
      </w:r>
    </w:p>
    <w:p w:rsidR="0049652C" w:rsidRPr="00CE7CB7" w:rsidRDefault="0049652C" w:rsidP="00D66CFF">
      <w:pPr>
        <w:pStyle w:val="ListParagraph"/>
        <w:ind w:left="1350" w:hanging="1350"/>
        <w:rPr>
          <w:sz w:val="24"/>
          <w:szCs w:val="24"/>
        </w:rPr>
      </w:pPr>
    </w:p>
    <w:p w:rsidR="0049652C" w:rsidRPr="00CE7CB7" w:rsidRDefault="0049652C" w:rsidP="00FF6A4F">
      <w:pPr>
        <w:pStyle w:val="ListParagraph"/>
        <w:ind w:left="2160" w:hanging="810"/>
        <w:rPr>
          <w:sz w:val="24"/>
          <w:szCs w:val="24"/>
        </w:rPr>
      </w:pPr>
      <w:r w:rsidRPr="00CE7CB7">
        <w:rPr>
          <w:sz w:val="24"/>
          <w:szCs w:val="24"/>
        </w:rPr>
        <w:t>25)</w:t>
      </w:r>
      <w:r w:rsidRPr="00CE7CB7">
        <w:rPr>
          <w:sz w:val="24"/>
          <w:szCs w:val="24"/>
        </w:rPr>
        <w:tab/>
        <w:t>A plan to prevent patient</w:t>
      </w:r>
      <w:r w:rsidR="00FF6A4F">
        <w:rPr>
          <w:sz w:val="24"/>
          <w:szCs w:val="24"/>
        </w:rPr>
        <w:t>, provisional patient, designated caregiver and OAPP participant</w:t>
      </w:r>
      <w:r w:rsidRPr="00CE7CB7">
        <w:rPr>
          <w:sz w:val="24"/>
          <w:szCs w:val="24"/>
        </w:rPr>
        <w:t xml:space="preserve"> overflow in waiting rooms and patient care areas.</w:t>
      </w:r>
    </w:p>
    <w:p w:rsidR="0049652C" w:rsidRPr="00CE7CB7" w:rsidRDefault="0049652C" w:rsidP="00D66CFF">
      <w:pPr>
        <w:pStyle w:val="ListParagraph"/>
        <w:ind w:left="1350" w:hanging="1350"/>
        <w:rPr>
          <w:sz w:val="24"/>
          <w:szCs w:val="24"/>
        </w:rPr>
      </w:pPr>
    </w:p>
    <w:p w:rsidR="0049652C" w:rsidRPr="00CE7CB7" w:rsidRDefault="0049652C" w:rsidP="00D66CFF">
      <w:pPr>
        <w:pStyle w:val="ListParagraph"/>
        <w:ind w:left="2160" w:hanging="810"/>
        <w:rPr>
          <w:sz w:val="24"/>
          <w:szCs w:val="24"/>
        </w:rPr>
      </w:pPr>
      <w:r w:rsidRPr="00CE7CB7">
        <w:rPr>
          <w:sz w:val="24"/>
          <w:szCs w:val="24"/>
        </w:rPr>
        <w:t>26)</w:t>
      </w:r>
      <w:r w:rsidRPr="00CE7CB7">
        <w:rPr>
          <w:sz w:val="24"/>
          <w:szCs w:val="24"/>
        </w:rPr>
        <w:tab/>
        <w:t xml:space="preserve">A signed statement by each </w:t>
      </w:r>
      <w:r w:rsidR="00D66CFF">
        <w:rPr>
          <w:sz w:val="24"/>
          <w:szCs w:val="24"/>
        </w:rPr>
        <w:t>p</w:t>
      </w:r>
      <w:r w:rsidRPr="00CE7CB7">
        <w:rPr>
          <w:sz w:val="24"/>
          <w:szCs w:val="24"/>
        </w:rPr>
        <w:t xml:space="preserve">rincipal </w:t>
      </w:r>
      <w:r w:rsidR="00D66CFF">
        <w:rPr>
          <w:sz w:val="24"/>
          <w:szCs w:val="24"/>
        </w:rPr>
        <w:t>o</w:t>
      </w:r>
      <w:r w:rsidRPr="00CE7CB7">
        <w:rPr>
          <w:sz w:val="24"/>
          <w:szCs w:val="24"/>
        </w:rPr>
        <w:t>fficer or agent that they will not divert medical cannabis.</w:t>
      </w:r>
    </w:p>
    <w:p w:rsidR="0049652C" w:rsidRPr="00CE7CB7" w:rsidRDefault="0049652C" w:rsidP="00D66CFF">
      <w:pPr>
        <w:pStyle w:val="ListParagraph"/>
        <w:ind w:left="1350" w:hanging="1350"/>
        <w:rPr>
          <w:sz w:val="24"/>
          <w:szCs w:val="24"/>
        </w:rPr>
      </w:pPr>
    </w:p>
    <w:p w:rsidR="0049652C" w:rsidRPr="00CE7CB7" w:rsidRDefault="0049652C" w:rsidP="00FF6A4F">
      <w:pPr>
        <w:ind w:left="2160" w:hanging="810"/>
        <w:rPr>
          <w:sz w:val="24"/>
          <w:szCs w:val="24"/>
        </w:rPr>
      </w:pPr>
      <w:r w:rsidRPr="00CE7CB7">
        <w:rPr>
          <w:sz w:val="24"/>
          <w:szCs w:val="24"/>
        </w:rPr>
        <w:t>27)</w:t>
      </w:r>
      <w:r w:rsidRPr="00CE7CB7">
        <w:rPr>
          <w:sz w:val="24"/>
          <w:szCs w:val="24"/>
        </w:rPr>
        <w:tab/>
        <w:t xml:space="preserve">The </w:t>
      </w:r>
      <w:r w:rsidR="00D66CFF">
        <w:rPr>
          <w:sz w:val="24"/>
          <w:szCs w:val="24"/>
        </w:rPr>
        <w:t>r</w:t>
      </w:r>
      <w:r w:rsidRPr="00CE7CB7">
        <w:rPr>
          <w:sz w:val="24"/>
          <w:szCs w:val="24"/>
        </w:rPr>
        <w:t>egistration fee</w:t>
      </w:r>
      <w:r w:rsidR="0079460D">
        <w:rPr>
          <w:sz w:val="24"/>
          <w:szCs w:val="24"/>
        </w:rPr>
        <w:t xml:space="preserve"> (see Section 1290.80)</w:t>
      </w:r>
      <w:r w:rsidRPr="00CE7CB7">
        <w:rPr>
          <w:sz w:val="24"/>
          <w:szCs w:val="24"/>
        </w:rPr>
        <w:t xml:space="preserve">. </w:t>
      </w:r>
    </w:p>
    <w:p w:rsidR="0049652C" w:rsidRPr="00CE7CB7" w:rsidRDefault="0049652C" w:rsidP="00D66CFF">
      <w:pPr>
        <w:ind w:left="1350" w:hanging="1350"/>
        <w:rPr>
          <w:sz w:val="24"/>
          <w:szCs w:val="24"/>
        </w:rPr>
      </w:pPr>
    </w:p>
    <w:p w:rsidR="0049652C" w:rsidRPr="00CE7CB7" w:rsidRDefault="0049652C" w:rsidP="00FF6A4F">
      <w:pPr>
        <w:ind w:left="2160" w:hanging="810"/>
        <w:rPr>
          <w:sz w:val="24"/>
          <w:szCs w:val="24"/>
        </w:rPr>
      </w:pPr>
      <w:r w:rsidRPr="00CE7CB7">
        <w:rPr>
          <w:sz w:val="24"/>
          <w:szCs w:val="24"/>
        </w:rPr>
        <w:t>28)</w:t>
      </w:r>
      <w:r w:rsidRPr="00CE7CB7">
        <w:rPr>
          <w:sz w:val="24"/>
          <w:szCs w:val="24"/>
        </w:rPr>
        <w:tab/>
        <w:t xml:space="preserve">Any additional information requested by the Division. </w:t>
      </w:r>
    </w:p>
    <w:p w:rsidR="0013432E" w:rsidRDefault="0013432E" w:rsidP="00231E16">
      <w:pPr>
        <w:rPr>
          <w:sz w:val="24"/>
          <w:szCs w:val="24"/>
        </w:rPr>
      </w:pPr>
      <w:bookmarkStart w:id="0" w:name="_GoBack"/>
      <w:bookmarkEnd w:id="0"/>
    </w:p>
    <w:p w:rsidR="0049652C" w:rsidRPr="00CE7CB7" w:rsidRDefault="0049652C" w:rsidP="0049652C">
      <w:pPr>
        <w:ind w:left="1440" w:hanging="720"/>
        <w:rPr>
          <w:sz w:val="24"/>
          <w:szCs w:val="24"/>
        </w:rPr>
      </w:pPr>
      <w:r w:rsidRPr="00CE7CB7">
        <w:rPr>
          <w:sz w:val="24"/>
          <w:szCs w:val="24"/>
        </w:rPr>
        <w:t>c)</w:t>
      </w:r>
      <w:r w:rsidRPr="00CE7CB7">
        <w:rPr>
          <w:sz w:val="24"/>
          <w:szCs w:val="24"/>
        </w:rPr>
        <w:tab/>
        <w:t xml:space="preserve">The </w:t>
      </w:r>
      <w:r w:rsidR="00D66CFF">
        <w:rPr>
          <w:sz w:val="24"/>
          <w:szCs w:val="24"/>
        </w:rPr>
        <w:t>r</w:t>
      </w:r>
      <w:r w:rsidRPr="00CE7CB7">
        <w:rPr>
          <w:sz w:val="24"/>
          <w:szCs w:val="24"/>
        </w:rPr>
        <w:t xml:space="preserve">egistration </w:t>
      </w:r>
      <w:r w:rsidR="00D66CFF">
        <w:rPr>
          <w:sz w:val="24"/>
          <w:szCs w:val="24"/>
        </w:rPr>
        <w:t>p</w:t>
      </w:r>
      <w:r w:rsidRPr="00CE7CB7">
        <w:rPr>
          <w:sz w:val="24"/>
          <w:szCs w:val="24"/>
        </w:rPr>
        <w:t xml:space="preserve">acket shall be signed and dated by each </w:t>
      </w:r>
      <w:r w:rsidR="00D66CFF">
        <w:rPr>
          <w:sz w:val="24"/>
          <w:szCs w:val="24"/>
        </w:rPr>
        <w:t>p</w:t>
      </w:r>
      <w:r w:rsidRPr="00CE7CB7">
        <w:rPr>
          <w:sz w:val="24"/>
          <w:szCs w:val="24"/>
        </w:rPr>
        <w:t xml:space="preserve">rincipal </w:t>
      </w:r>
      <w:r w:rsidR="00D66CFF">
        <w:rPr>
          <w:sz w:val="24"/>
          <w:szCs w:val="24"/>
        </w:rPr>
        <w:t>o</w:t>
      </w:r>
      <w:r w:rsidRPr="00CE7CB7">
        <w:rPr>
          <w:sz w:val="24"/>
          <w:szCs w:val="24"/>
        </w:rPr>
        <w:t>fficer.</w:t>
      </w:r>
    </w:p>
    <w:p w:rsidR="0049652C" w:rsidRPr="00CE7CB7" w:rsidRDefault="0049652C" w:rsidP="0049652C">
      <w:pPr>
        <w:tabs>
          <w:tab w:val="left" w:pos="720"/>
          <w:tab w:val="left" w:pos="1440"/>
        </w:tabs>
        <w:ind w:left="1440" w:hanging="1440"/>
        <w:rPr>
          <w:sz w:val="24"/>
          <w:szCs w:val="24"/>
        </w:rPr>
      </w:pPr>
    </w:p>
    <w:p w:rsidR="0049652C" w:rsidRPr="00056710" w:rsidRDefault="0049652C" w:rsidP="00D66CFF">
      <w:pPr>
        <w:ind w:left="1440" w:hanging="720"/>
        <w:rPr>
          <w:sz w:val="24"/>
          <w:szCs w:val="24"/>
        </w:rPr>
      </w:pPr>
      <w:r w:rsidRPr="00CE7CB7">
        <w:rPr>
          <w:sz w:val="24"/>
          <w:szCs w:val="24"/>
        </w:rPr>
        <w:t>d)</w:t>
      </w:r>
      <w:r w:rsidRPr="00CE7CB7">
        <w:rPr>
          <w:sz w:val="24"/>
          <w:szCs w:val="24"/>
        </w:rPr>
        <w:tab/>
        <w:t>Upo</w:t>
      </w:r>
      <w:r w:rsidRPr="00056710">
        <w:rPr>
          <w:sz w:val="24"/>
          <w:szCs w:val="24"/>
        </w:rPr>
        <w:t xml:space="preserve">n Division approval of the </w:t>
      </w:r>
      <w:r w:rsidR="00D66CFF" w:rsidRPr="00056710">
        <w:rPr>
          <w:sz w:val="24"/>
          <w:szCs w:val="24"/>
        </w:rPr>
        <w:t>r</w:t>
      </w:r>
      <w:r w:rsidRPr="00056710">
        <w:rPr>
          <w:sz w:val="24"/>
          <w:szCs w:val="24"/>
        </w:rPr>
        <w:t xml:space="preserve">egistration </w:t>
      </w:r>
      <w:r w:rsidR="00D66CFF" w:rsidRPr="00056710">
        <w:rPr>
          <w:sz w:val="24"/>
          <w:szCs w:val="24"/>
        </w:rPr>
        <w:t>p</w:t>
      </w:r>
      <w:r w:rsidRPr="00056710">
        <w:rPr>
          <w:sz w:val="24"/>
          <w:szCs w:val="24"/>
        </w:rPr>
        <w:t xml:space="preserve">acket, the information and plans in the </w:t>
      </w:r>
      <w:r w:rsidR="00D66CFF" w:rsidRPr="00056710">
        <w:rPr>
          <w:sz w:val="24"/>
          <w:szCs w:val="24"/>
        </w:rPr>
        <w:t>r</w:t>
      </w:r>
      <w:r w:rsidRPr="00056710">
        <w:rPr>
          <w:sz w:val="24"/>
          <w:szCs w:val="24"/>
        </w:rPr>
        <w:t xml:space="preserve">egistration </w:t>
      </w:r>
      <w:r w:rsidR="00D66CFF" w:rsidRPr="00056710">
        <w:rPr>
          <w:sz w:val="24"/>
          <w:szCs w:val="24"/>
        </w:rPr>
        <w:t>p</w:t>
      </w:r>
      <w:r w:rsidRPr="00056710">
        <w:rPr>
          <w:sz w:val="24"/>
          <w:szCs w:val="24"/>
        </w:rPr>
        <w:t xml:space="preserve">acket become a condition of the </w:t>
      </w:r>
      <w:r w:rsidR="00D66CFF" w:rsidRPr="00056710">
        <w:rPr>
          <w:sz w:val="24"/>
          <w:szCs w:val="24"/>
        </w:rPr>
        <w:t>r</w:t>
      </w:r>
      <w:r w:rsidRPr="00056710">
        <w:rPr>
          <w:sz w:val="24"/>
          <w:szCs w:val="24"/>
        </w:rPr>
        <w:t>egistration</w:t>
      </w:r>
      <w:r w:rsidR="009563BA">
        <w:rPr>
          <w:sz w:val="24"/>
          <w:szCs w:val="24"/>
        </w:rPr>
        <w:t>.</w:t>
      </w:r>
      <w:r w:rsidRPr="00056710">
        <w:rPr>
          <w:sz w:val="24"/>
          <w:szCs w:val="24"/>
        </w:rPr>
        <w:t xml:space="preserve"> </w:t>
      </w:r>
      <w:r w:rsidR="00056710" w:rsidRPr="00056710">
        <w:rPr>
          <w:sz w:val="24"/>
          <w:szCs w:val="24"/>
        </w:rPr>
        <w:t xml:space="preserve">Dispensing </w:t>
      </w:r>
      <w:r w:rsidR="00056710" w:rsidRPr="00056710">
        <w:rPr>
          <w:sz w:val="24"/>
          <w:szCs w:val="24"/>
        </w:rPr>
        <w:lastRenderedPageBreak/>
        <w:t>organizations have a duty to disclose any material changes to the information contained in the registration packet</w:t>
      </w:r>
      <w:r w:rsidR="003F73A1">
        <w:rPr>
          <w:sz w:val="24"/>
          <w:szCs w:val="24"/>
        </w:rPr>
        <w:t>.</w:t>
      </w:r>
      <w:r w:rsidRPr="00056710">
        <w:rPr>
          <w:sz w:val="24"/>
          <w:szCs w:val="24"/>
        </w:rPr>
        <w:t xml:space="preserve"> </w:t>
      </w:r>
    </w:p>
    <w:p w:rsidR="0049652C" w:rsidRPr="00CE7CB7" w:rsidRDefault="0049652C" w:rsidP="00D66CFF">
      <w:pPr>
        <w:ind w:left="1440" w:hanging="1440"/>
        <w:rPr>
          <w:sz w:val="24"/>
          <w:szCs w:val="24"/>
        </w:rPr>
      </w:pPr>
    </w:p>
    <w:p w:rsidR="0049652C" w:rsidRPr="00CE7CB7" w:rsidRDefault="0049652C" w:rsidP="00D66CFF">
      <w:pPr>
        <w:ind w:left="1440" w:hanging="720"/>
        <w:rPr>
          <w:sz w:val="24"/>
          <w:szCs w:val="24"/>
        </w:rPr>
      </w:pPr>
      <w:r w:rsidRPr="00CE7CB7">
        <w:rPr>
          <w:sz w:val="24"/>
          <w:szCs w:val="24"/>
        </w:rPr>
        <w:t>e)</w:t>
      </w:r>
      <w:r w:rsidRPr="00CE7CB7">
        <w:rPr>
          <w:sz w:val="24"/>
          <w:szCs w:val="24"/>
        </w:rPr>
        <w:tab/>
        <w:t xml:space="preserve">Once all </w:t>
      </w:r>
      <w:r w:rsidR="00D66CFF">
        <w:rPr>
          <w:sz w:val="24"/>
          <w:szCs w:val="24"/>
        </w:rPr>
        <w:t>r</w:t>
      </w:r>
      <w:r w:rsidRPr="00CE7CB7">
        <w:rPr>
          <w:sz w:val="24"/>
          <w:szCs w:val="24"/>
        </w:rPr>
        <w:t>egistration documentation is complete</w:t>
      </w:r>
      <w:r w:rsidR="004C34DA">
        <w:rPr>
          <w:sz w:val="24"/>
          <w:szCs w:val="24"/>
        </w:rPr>
        <w:t>, reviewed, confirmed</w:t>
      </w:r>
      <w:r w:rsidR="00432392">
        <w:rPr>
          <w:sz w:val="24"/>
          <w:szCs w:val="24"/>
        </w:rPr>
        <w:t>,</w:t>
      </w:r>
      <w:r w:rsidRPr="00CE7CB7">
        <w:rPr>
          <w:sz w:val="24"/>
          <w:szCs w:val="24"/>
        </w:rPr>
        <w:t xml:space="preserve"> and</w:t>
      </w:r>
      <w:r w:rsidRPr="00CE7CB7" w:rsidDel="00965F6D">
        <w:rPr>
          <w:sz w:val="24"/>
          <w:szCs w:val="24"/>
        </w:rPr>
        <w:t xml:space="preserve"> </w:t>
      </w:r>
      <w:r w:rsidRPr="00CE7CB7">
        <w:rPr>
          <w:sz w:val="24"/>
          <w:szCs w:val="24"/>
        </w:rPr>
        <w:t xml:space="preserve">meets the </w:t>
      </w:r>
      <w:r w:rsidR="00056710">
        <w:rPr>
          <w:sz w:val="24"/>
          <w:szCs w:val="24"/>
        </w:rPr>
        <w:t>D</w:t>
      </w:r>
      <w:r w:rsidRPr="00CE7CB7">
        <w:rPr>
          <w:sz w:val="24"/>
          <w:szCs w:val="24"/>
        </w:rPr>
        <w:t>ivision</w:t>
      </w:r>
      <w:r w:rsidR="0013432E">
        <w:rPr>
          <w:sz w:val="24"/>
          <w:szCs w:val="24"/>
        </w:rPr>
        <w:t>'</w:t>
      </w:r>
      <w:r w:rsidRPr="00CE7CB7">
        <w:rPr>
          <w:sz w:val="24"/>
          <w:szCs w:val="24"/>
        </w:rPr>
        <w:t xml:space="preserve">s approval, the Division </w:t>
      </w:r>
      <w:r w:rsidR="004C34DA">
        <w:rPr>
          <w:sz w:val="24"/>
          <w:szCs w:val="24"/>
        </w:rPr>
        <w:t>may</w:t>
      </w:r>
      <w:r w:rsidRPr="00CE7CB7">
        <w:rPr>
          <w:sz w:val="24"/>
          <w:szCs w:val="24"/>
        </w:rPr>
        <w:t xml:space="preserve"> issue a conditional approval.</w:t>
      </w:r>
    </w:p>
    <w:p w:rsidR="0049652C" w:rsidRPr="00CE7CB7" w:rsidRDefault="0049652C" w:rsidP="00D66CFF">
      <w:pPr>
        <w:ind w:left="1440" w:hanging="1440"/>
        <w:rPr>
          <w:sz w:val="24"/>
          <w:szCs w:val="24"/>
        </w:rPr>
      </w:pPr>
    </w:p>
    <w:p w:rsidR="0049652C" w:rsidRPr="00CE7CB7" w:rsidRDefault="0049652C" w:rsidP="00D66CFF">
      <w:pPr>
        <w:ind w:left="1440" w:hanging="720"/>
        <w:rPr>
          <w:sz w:val="24"/>
          <w:szCs w:val="24"/>
        </w:rPr>
      </w:pPr>
      <w:r w:rsidRPr="00CE7CB7">
        <w:rPr>
          <w:sz w:val="24"/>
          <w:szCs w:val="24"/>
        </w:rPr>
        <w:t>f)</w:t>
      </w:r>
      <w:r w:rsidRPr="00CE7CB7">
        <w:rPr>
          <w:sz w:val="24"/>
          <w:szCs w:val="24"/>
        </w:rPr>
        <w:tab/>
        <w:t>After receipt of a conditional approval</w:t>
      </w:r>
      <w:r w:rsidR="0079460D">
        <w:rPr>
          <w:sz w:val="24"/>
          <w:szCs w:val="24"/>
        </w:rPr>
        <w:t>,</w:t>
      </w:r>
      <w:r w:rsidRPr="00CE7CB7">
        <w:rPr>
          <w:sz w:val="24"/>
          <w:szCs w:val="24"/>
        </w:rPr>
        <w:t xml:space="preserve"> and</w:t>
      </w:r>
      <w:r w:rsidR="0079460D">
        <w:rPr>
          <w:sz w:val="24"/>
          <w:szCs w:val="24"/>
        </w:rPr>
        <w:t xml:space="preserve"> when</w:t>
      </w:r>
      <w:r w:rsidRPr="00CE7CB7">
        <w:rPr>
          <w:sz w:val="24"/>
          <w:szCs w:val="24"/>
        </w:rPr>
        <w:t xml:space="preserve"> the </w:t>
      </w:r>
      <w:r w:rsidR="00D66CFF">
        <w:rPr>
          <w:sz w:val="24"/>
          <w:szCs w:val="24"/>
        </w:rPr>
        <w:t>d</w:t>
      </w:r>
      <w:r w:rsidRPr="00CE7CB7">
        <w:rPr>
          <w:sz w:val="24"/>
          <w:szCs w:val="24"/>
        </w:rPr>
        <w:t xml:space="preserve">ispensing </w:t>
      </w:r>
      <w:r w:rsidR="00D66CFF">
        <w:rPr>
          <w:sz w:val="24"/>
          <w:szCs w:val="24"/>
        </w:rPr>
        <w:t>o</w:t>
      </w:r>
      <w:r w:rsidRPr="00CE7CB7">
        <w:rPr>
          <w:sz w:val="24"/>
          <w:szCs w:val="24"/>
        </w:rPr>
        <w:t>rganization</w:t>
      </w:r>
      <w:r w:rsidRPr="00CE7CB7" w:rsidDel="00965F6D">
        <w:rPr>
          <w:sz w:val="24"/>
          <w:szCs w:val="24"/>
        </w:rPr>
        <w:t xml:space="preserve"> </w:t>
      </w:r>
      <w:r w:rsidRPr="00CE7CB7">
        <w:rPr>
          <w:sz w:val="24"/>
          <w:szCs w:val="24"/>
        </w:rPr>
        <w:t xml:space="preserve">is ready to open, it shall contact the Division for an inspection.  The dispensary shall not open until it has passed inspection and the Division has issued a </w:t>
      </w:r>
      <w:r w:rsidR="00D66CFF">
        <w:rPr>
          <w:sz w:val="24"/>
          <w:szCs w:val="24"/>
        </w:rPr>
        <w:t>r</w:t>
      </w:r>
      <w:r w:rsidRPr="00CE7CB7">
        <w:rPr>
          <w:sz w:val="24"/>
          <w:szCs w:val="24"/>
        </w:rPr>
        <w:t>egistration.</w:t>
      </w:r>
    </w:p>
    <w:p w:rsidR="0049652C" w:rsidRPr="00CE7CB7" w:rsidRDefault="0049652C" w:rsidP="00D66CFF">
      <w:pPr>
        <w:rPr>
          <w:sz w:val="24"/>
          <w:szCs w:val="24"/>
        </w:rPr>
      </w:pPr>
    </w:p>
    <w:p w:rsidR="0049652C" w:rsidRPr="00CE7CB7" w:rsidRDefault="0049652C" w:rsidP="00D66CFF">
      <w:pPr>
        <w:ind w:left="1440" w:hanging="720"/>
        <w:rPr>
          <w:sz w:val="24"/>
          <w:szCs w:val="24"/>
        </w:rPr>
      </w:pPr>
      <w:r w:rsidRPr="00CE7CB7">
        <w:rPr>
          <w:sz w:val="24"/>
          <w:szCs w:val="24"/>
        </w:rPr>
        <w:t>g)</w:t>
      </w:r>
      <w:r w:rsidRPr="00CE7CB7">
        <w:rPr>
          <w:sz w:val="24"/>
          <w:szCs w:val="24"/>
        </w:rPr>
        <w:tab/>
        <w:t xml:space="preserve">Prior to opening, the </w:t>
      </w:r>
      <w:r w:rsidR="00D66CFF">
        <w:rPr>
          <w:sz w:val="24"/>
          <w:szCs w:val="24"/>
        </w:rPr>
        <w:t>d</w:t>
      </w:r>
      <w:r w:rsidRPr="00CE7CB7">
        <w:rPr>
          <w:sz w:val="24"/>
          <w:szCs w:val="24"/>
        </w:rPr>
        <w:t xml:space="preserve">ispensing </w:t>
      </w:r>
      <w:r w:rsidR="00D66CFF">
        <w:rPr>
          <w:sz w:val="24"/>
          <w:szCs w:val="24"/>
        </w:rPr>
        <w:t>o</w:t>
      </w:r>
      <w:r w:rsidRPr="00CE7CB7">
        <w:rPr>
          <w:sz w:val="24"/>
          <w:szCs w:val="24"/>
        </w:rPr>
        <w:t>rganization</w:t>
      </w:r>
      <w:r w:rsidRPr="00CE7CB7" w:rsidDel="00965F6D">
        <w:rPr>
          <w:sz w:val="24"/>
          <w:szCs w:val="24"/>
        </w:rPr>
        <w:t xml:space="preserve"> </w:t>
      </w:r>
      <w:r w:rsidRPr="00CE7CB7">
        <w:rPr>
          <w:sz w:val="24"/>
          <w:szCs w:val="24"/>
        </w:rPr>
        <w:t>shall notify the Division of the proposed opening date.</w:t>
      </w:r>
    </w:p>
    <w:p w:rsidR="0049652C" w:rsidRPr="00CE7CB7" w:rsidRDefault="0049652C" w:rsidP="00D66CFF">
      <w:pPr>
        <w:rPr>
          <w:sz w:val="24"/>
          <w:szCs w:val="24"/>
        </w:rPr>
      </w:pPr>
    </w:p>
    <w:p w:rsidR="0049652C" w:rsidRPr="00CE7CB7" w:rsidRDefault="0049652C" w:rsidP="00D66CFF">
      <w:pPr>
        <w:ind w:left="1440" w:hanging="720"/>
        <w:rPr>
          <w:sz w:val="24"/>
          <w:szCs w:val="24"/>
        </w:rPr>
      </w:pPr>
      <w:r w:rsidRPr="00CE7CB7">
        <w:rPr>
          <w:sz w:val="24"/>
          <w:szCs w:val="24"/>
        </w:rPr>
        <w:t>h)</w:t>
      </w:r>
      <w:r w:rsidRPr="00CE7CB7">
        <w:rPr>
          <w:sz w:val="24"/>
          <w:szCs w:val="24"/>
        </w:rPr>
        <w:tab/>
      </w:r>
      <w:r w:rsidR="004C34DA" w:rsidRPr="004C34DA">
        <w:rPr>
          <w:sz w:val="24"/>
          <w:szCs w:val="24"/>
        </w:rPr>
        <w:t>The Division may refuse to issue a registration or a</w:t>
      </w:r>
      <w:r w:rsidRPr="00CE7CB7">
        <w:rPr>
          <w:sz w:val="24"/>
          <w:szCs w:val="24"/>
        </w:rPr>
        <w:t xml:space="preserve"> </w:t>
      </w:r>
      <w:r w:rsidR="00D66CFF">
        <w:rPr>
          <w:sz w:val="24"/>
          <w:szCs w:val="24"/>
        </w:rPr>
        <w:t>r</w:t>
      </w:r>
      <w:r w:rsidRPr="00CE7CB7">
        <w:rPr>
          <w:sz w:val="24"/>
          <w:szCs w:val="24"/>
        </w:rPr>
        <w:t xml:space="preserve">egistration must be denied pursuant to Section 115(f) of the Act for </w:t>
      </w:r>
      <w:r w:rsidR="004C34DA">
        <w:rPr>
          <w:sz w:val="24"/>
          <w:szCs w:val="24"/>
        </w:rPr>
        <w:t>a violation of this Part</w:t>
      </w:r>
      <w:r w:rsidR="00432392">
        <w:rPr>
          <w:sz w:val="24"/>
          <w:szCs w:val="24"/>
        </w:rPr>
        <w:t xml:space="preserve"> for</w:t>
      </w:r>
      <w:r w:rsidR="004C34DA">
        <w:rPr>
          <w:sz w:val="24"/>
          <w:szCs w:val="24"/>
        </w:rPr>
        <w:t xml:space="preserve"> </w:t>
      </w:r>
      <w:r w:rsidRPr="00CE7CB7">
        <w:rPr>
          <w:sz w:val="24"/>
          <w:szCs w:val="24"/>
        </w:rPr>
        <w:t>any of the following reasons:</w:t>
      </w:r>
    </w:p>
    <w:p w:rsidR="0049652C" w:rsidRPr="00CE7CB7" w:rsidRDefault="0049652C" w:rsidP="0049652C">
      <w:pPr>
        <w:rPr>
          <w:sz w:val="24"/>
          <w:szCs w:val="24"/>
        </w:rPr>
      </w:pPr>
    </w:p>
    <w:p w:rsidR="0049652C" w:rsidRPr="00CE7CB7" w:rsidRDefault="0049652C" w:rsidP="00D66CFF">
      <w:pPr>
        <w:ind w:left="2160" w:hanging="720"/>
        <w:rPr>
          <w:sz w:val="24"/>
          <w:szCs w:val="24"/>
        </w:rPr>
      </w:pPr>
      <w:r w:rsidRPr="00CE7CB7">
        <w:rPr>
          <w:sz w:val="24"/>
          <w:szCs w:val="24"/>
        </w:rPr>
        <w:t>1)</w:t>
      </w:r>
      <w:r w:rsidRPr="00CE7CB7">
        <w:rPr>
          <w:sz w:val="24"/>
          <w:szCs w:val="24"/>
        </w:rPr>
        <w:tab/>
        <w:t>The applicant failed to submit the materials required by the Act and this Part;</w:t>
      </w:r>
    </w:p>
    <w:p w:rsidR="0049652C" w:rsidRPr="00CE7CB7" w:rsidRDefault="0049652C" w:rsidP="00D66CFF">
      <w:pPr>
        <w:rPr>
          <w:sz w:val="24"/>
          <w:szCs w:val="24"/>
        </w:rPr>
      </w:pPr>
    </w:p>
    <w:p w:rsidR="0049652C" w:rsidRPr="00CE7CB7" w:rsidRDefault="0049652C" w:rsidP="00D66CFF">
      <w:pPr>
        <w:ind w:left="2160" w:hanging="720"/>
        <w:rPr>
          <w:sz w:val="24"/>
          <w:szCs w:val="24"/>
        </w:rPr>
      </w:pPr>
      <w:r w:rsidRPr="00CE7CB7">
        <w:rPr>
          <w:sz w:val="24"/>
          <w:szCs w:val="24"/>
        </w:rPr>
        <w:t>2)</w:t>
      </w:r>
      <w:r w:rsidRPr="00CE7CB7">
        <w:rPr>
          <w:sz w:val="24"/>
          <w:szCs w:val="24"/>
        </w:rPr>
        <w:tab/>
        <w:t>The applicant selected a location that is not in compliance with local zoning rules and cannot cure the zoning deficiency in a reasonable time;</w:t>
      </w:r>
    </w:p>
    <w:p w:rsidR="0049652C" w:rsidRPr="00CE7CB7" w:rsidRDefault="0049652C" w:rsidP="00D66CFF">
      <w:pPr>
        <w:rPr>
          <w:sz w:val="24"/>
          <w:szCs w:val="24"/>
        </w:rPr>
      </w:pPr>
    </w:p>
    <w:p w:rsidR="0049652C" w:rsidRPr="00CE7CB7" w:rsidRDefault="0049652C" w:rsidP="00D66CFF">
      <w:pPr>
        <w:ind w:left="2160" w:hanging="720"/>
        <w:rPr>
          <w:sz w:val="24"/>
          <w:szCs w:val="24"/>
        </w:rPr>
      </w:pPr>
      <w:r w:rsidRPr="00CE7CB7">
        <w:rPr>
          <w:sz w:val="24"/>
          <w:szCs w:val="24"/>
        </w:rPr>
        <w:t>3)</w:t>
      </w:r>
      <w:r w:rsidRPr="00CE7CB7">
        <w:rPr>
          <w:sz w:val="24"/>
          <w:szCs w:val="24"/>
        </w:rPr>
        <w:tab/>
        <w:t>The applicant does not meet the requirements of Section 130 or 140 of the Act;</w:t>
      </w:r>
    </w:p>
    <w:p w:rsidR="0049652C" w:rsidRPr="00CE7CB7" w:rsidRDefault="0049652C" w:rsidP="00D66CFF">
      <w:pPr>
        <w:rPr>
          <w:sz w:val="24"/>
          <w:szCs w:val="24"/>
        </w:rPr>
      </w:pPr>
    </w:p>
    <w:p w:rsidR="0049652C" w:rsidRPr="00CE7CB7" w:rsidRDefault="0049652C" w:rsidP="00D66CFF">
      <w:pPr>
        <w:ind w:left="2160" w:hanging="720"/>
        <w:rPr>
          <w:sz w:val="24"/>
          <w:szCs w:val="24"/>
        </w:rPr>
      </w:pPr>
      <w:r w:rsidRPr="00CE7CB7">
        <w:rPr>
          <w:sz w:val="24"/>
          <w:szCs w:val="24"/>
        </w:rPr>
        <w:t>4)</w:t>
      </w:r>
      <w:r w:rsidRPr="00CE7CB7">
        <w:rPr>
          <w:sz w:val="24"/>
          <w:szCs w:val="24"/>
        </w:rPr>
        <w:tab/>
        <w:t xml:space="preserve">One or more of the </w:t>
      </w:r>
      <w:r w:rsidR="00D66CFF">
        <w:rPr>
          <w:sz w:val="24"/>
          <w:szCs w:val="24"/>
        </w:rPr>
        <w:t>p</w:t>
      </w:r>
      <w:r w:rsidRPr="00CE7CB7">
        <w:rPr>
          <w:sz w:val="24"/>
          <w:szCs w:val="24"/>
        </w:rPr>
        <w:t xml:space="preserve">rincipal </w:t>
      </w:r>
      <w:r w:rsidR="00D66CFF">
        <w:rPr>
          <w:sz w:val="24"/>
          <w:szCs w:val="24"/>
        </w:rPr>
        <w:t>o</w:t>
      </w:r>
      <w:r w:rsidRPr="00CE7CB7">
        <w:rPr>
          <w:sz w:val="24"/>
          <w:szCs w:val="24"/>
        </w:rPr>
        <w:t>fficers</w:t>
      </w:r>
      <w:r w:rsidRPr="00CE7CB7" w:rsidDel="001B6A4F">
        <w:rPr>
          <w:sz w:val="24"/>
          <w:szCs w:val="24"/>
        </w:rPr>
        <w:t xml:space="preserve"> </w:t>
      </w:r>
      <w:r w:rsidRPr="00CE7CB7">
        <w:rPr>
          <w:sz w:val="24"/>
          <w:szCs w:val="24"/>
        </w:rPr>
        <w:t>has been convicted of an excluded offense;</w:t>
      </w:r>
    </w:p>
    <w:p w:rsidR="0049652C" w:rsidRPr="00CE7CB7" w:rsidRDefault="0049652C" w:rsidP="00D66CFF">
      <w:pPr>
        <w:rPr>
          <w:sz w:val="24"/>
          <w:szCs w:val="24"/>
        </w:rPr>
      </w:pPr>
    </w:p>
    <w:p w:rsidR="0049652C" w:rsidRPr="00CE7CB7" w:rsidRDefault="0049652C" w:rsidP="00D66CFF">
      <w:pPr>
        <w:ind w:left="2160" w:hanging="720"/>
        <w:rPr>
          <w:sz w:val="24"/>
          <w:szCs w:val="24"/>
        </w:rPr>
      </w:pPr>
      <w:r w:rsidRPr="00CE7CB7">
        <w:rPr>
          <w:sz w:val="24"/>
          <w:szCs w:val="24"/>
        </w:rPr>
        <w:t>5)</w:t>
      </w:r>
      <w:r w:rsidRPr="00CE7CB7">
        <w:rPr>
          <w:sz w:val="24"/>
          <w:szCs w:val="24"/>
        </w:rPr>
        <w:tab/>
        <w:t xml:space="preserve">One or more of the </w:t>
      </w:r>
      <w:r w:rsidR="00D66CFF">
        <w:rPr>
          <w:sz w:val="24"/>
          <w:szCs w:val="24"/>
        </w:rPr>
        <w:t>p</w:t>
      </w:r>
      <w:r w:rsidRPr="00CE7CB7">
        <w:rPr>
          <w:sz w:val="24"/>
          <w:szCs w:val="24"/>
        </w:rPr>
        <w:t xml:space="preserve">rincipal </w:t>
      </w:r>
      <w:r w:rsidR="00D66CFF">
        <w:rPr>
          <w:sz w:val="24"/>
          <w:szCs w:val="24"/>
        </w:rPr>
        <w:t>o</w:t>
      </w:r>
      <w:r w:rsidRPr="00CE7CB7">
        <w:rPr>
          <w:sz w:val="24"/>
          <w:szCs w:val="24"/>
        </w:rPr>
        <w:t>fficers</w:t>
      </w:r>
      <w:r w:rsidRPr="00CE7CB7" w:rsidDel="001B6A4F">
        <w:rPr>
          <w:sz w:val="24"/>
          <w:szCs w:val="24"/>
        </w:rPr>
        <w:t xml:space="preserve"> </w:t>
      </w:r>
      <w:r w:rsidRPr="00CE7CB7">
        <w:rPr>
          <w:sz w:val="24"/>
          <w:szCs w:val="24"/>
        </w:rPr>
        <w:t xml:space="preserve">has served as an owner or officer of a registered medical cannabis </w:t>
      </w:r>
      <w:r w:rsidR="00D66CFF">
        <w:rPr>
          <w:sz w:val="24"/>
          <w:szCs w:val="24"/>
        </w:rPr>
        <w:t>d</w:t>
      </w:r>
      <w:r w:rsidRPr="00CE7CB7">
        <w:rPr>
          <w:sz w:val="24"/>
          <w:szCs w:val="24"/>
        </w:rPr>
        <w:t xml:space="preserve">ispensing </w:t>
      </w:r>
      <w:r w:rsidR="00D66CFF">
        <w:rPr>
          <w:sz w:val="24"/>
          <w:szCs w:val="24"/>
        </w:rPr>
        <w:t>o</w:t>
      </w:r>
      <w:r w:rsidRPr="00CE7CB7">
        <w:rPr>
          <w:sz w:val="24"/>
          <w:szCs w:val="24"/>
        </w:rPr>
        <w:t>rganization</w:t>
      </w:r>
      <w:r w:rsidRPr="00CE7CB7" w:rsidDel="00965F6D">
        <w:rPr>
          <w:sz w:val="24"/>
          <w:szCs w:val="24"/>
        </w:rPr>
        <w:t xml:space="preserve"> </w:t>
      </w:r>
      <w:r w:rsidRPr="00CE7CB7">
        <w:rPr>
          <w:sz w:val="24"/>
          <w:szCs w:val="24"/>
        </w:rPr>
        <w:t xml:space="preserve">that had its </w:t>
      </w:r>
      <w:r w:rsidR="00D66CFF">
        <w:rPr>
          <w:sz w:val="24"/>
          <w:szCs w:val="24"/>
        </w:rPr>
        <w:t>r</w:t>
      </w:r>
      <w:r w:rsidRPr="00CE7CB7">
        <w:rPr>
          <w:sz w:val="24"/>
          <w:szCs w:val="24"/>
        </w:rPr>
        <w:t>egistration revoked;</w:t>
      </w:r>
    </w:p>
    <w:p w:rsidR="0049652C" w:rsidRPr="00CE7CB7" w:rsidRDefault="0049652C" w:rsidP="00D66CFF">
      <w:pPr>
        <w:rPr>
          <w:sz w:val="24"/>
          <w:szCs w:val="24"/>
        </w:rPr>
      </w:pPr>
    </w:p>
    <w:p w:rsidR="0049652C" w:rsidRPr="00CE7CB7" w:rsidRDefault="00D66CFF" w:rsidP="00D66CFF">
      <w:pPr>
        <w:ind w:left="2160" w:hanging="720"/>
        <w:rPr>
          <w:sz w:val="24"/>
          <w:szCs w:val="24"/>
        </w:rPr>
      </w:pPr>
      <w:r>
        <w:rPr>
          <w:sz w:val="24"/>
          <w:szCs w:val="24"/>
        </w:rPr>
        <w:t>6)</w:t>
      </w:r>
      <w:r>
        <w:rPr>
          <w:sz w:val="24"/>
          <w:szCs w:val="24"/>
        </w:rPr>
        <w:tab/>
        <w:t>One or more of the p</w:t>
      </w:r>
      <w:r w:rsidR="0049652C" w:rsidRPr="00CE7CB7">
        <w:rPr>
          <w:sz w:val="24"/>
          <w:szCs w:val="24"/>
        </w:rPr>
        <w:t xml:space="preserve">rincipal </w:t>
      </w:r>
      <w:r>
        <w:rPr>
          <w:sz w:val="24"/>
          <w:szCs w:val="24"/>
        </w:rPr>
        <w:t>o</w:t>
      </w:r>
      <w:r w:rsidR="0049652C" w:rsidRPr="00CE7CB7">
        <w:rPr>
          <w:sz w:val="24"/>
          <w:szCs w:val="24"/>
        </w:rPr>
        <w:t>fficers</w:t>
      </w:r>
      <w:r w:rsidR="0049652C" w:rsidRPr="00CE7CB7" w:rsidDel="001B6A4F">
        <w:rPr>
          <w:sz w:val="24"/>
          <w:szCs w:val="24"/>
        </w:rPr>
        <w:t xml:space="preserve"> </w:t>
      </w:r>
      <w:r w:rsidR="0049652C" w:rsidRPr="00CE7CB7">
        <w:rPr>
          <w:sz w:val="24"/>
          <w:szCs w:val="24"/>
        </w:rPr>
        <w:t xml:space="preserve">is under 21 years of age; </w:t>
      </w:r>
    </w:p>
    <w:p w:rsidR="0049652C" w:rsidRPr="00CE7CB7" w:rsidRDefault="0049652C" w:rsidP="00D66CFF">
      <w:pPr>
        <w:rPr>
          <w:sz w:val="24"/>
          <w:szCs w:val="24"/>
        </w:rPr>
      </w:pPr>
    </w:p>
    <w:p w:rsidR="0049652C" w:rsidRDefault="0049652C" w:rsidP="00D66CFF">
      <w:pPr>
        <w:ind w:left="2160" w:hanging="720"/>
        <w:rPr>
          <w:sz w:val="24"/>
          <w:szCs w:val="24"/>
        </w:rPr>
      </w:pPr>
      <w:r w:rsidRPr="00CE7CB7">
        <w:rPr>
          <w:sz w:val="24"/>
          <w:szCs w:val="24"/>
        </w:rPr>
        <w:t>7)</w:t>
      </w:r>
      <w:r w:rsidRPr="00CE7CB7">
        <w:rPr>
          <w:sz w:val="24"/>
          <w:szCs w:val="24"/>
        </w:rPr>
        <w:tab/>
        <w:t xml:space="preserve">One or more of the </w:t>
      </w:r>
      <w:r w:rsidR="00D66CFF">
        <w:rPr>
          <w:sz w:val="24"/>
          <w:szCs w:val="24"/>
        </w:rPr>
        <w:t>p</w:t>
      </w:r>
      <w:r w:rsidRPr="00CE7CB7">
        <w:rPr>
          <w:sz w:val="24"/>
          <w:szCs w:val="24"/>
        </w:rPr>
        <w:t xml:space="preserve">rincipal </w:t>
      </w:r>
      <w:r w:rsidR="00D66CFF">
        <w:rPr>
          <w:sz w:val="24"/>
          <w:szCs w:val="24"/>
        </w:rPr>
        <w:t>o</w:t>
      </w:r>
      <w:r w:rsidRPr="00CE7CB7">
        <w:rPr>
          <w:sz w:val="24"/>
          <w:szCs w:val="24"/>
        </w:rPr>
        <w:t>fficers</w:t>
      </w:r>
      <w:r w:rsidRPr="00CE7CB7" w:rsidDel="001B6A4F">
        <w:rPr>
          <w:sz w:val="24"/>
          <w:szCs w:val="24"/>
        </w:rPr>
        <w:t xml:space="preserve"> </w:t>
      </w:r>
      <w:r w:rsidRPr="00CE7CB7">
        <w:rPr>
          <w:sz w:val="24"/>
          <w:szCs w:val="24"/>
        </w:rPr>
        <w:t>is a registered qualif</w:t>
      </w:r>
      <w:r w:rsidR="0079460D">
        <w:rPr>
          <w:sz w:val="24"/>
          <w:szCs w:val="24"/>
        </w:rPr>
        <w:t>ying</w:t>
      </w:r>
      <w:r w:rsidRPr="00CE7CB7">
        <w:rPr>
          <w:sz w:val="24"/>
          <w:szCs w:val="24"/>
        </w:rPr>
        <w:t xml:space="preserve"> patient or a designated caregiver.</w:t>
      </w:r>
    </w:p>
    <w:p w:rsidR="00E16780" w:rsidRDefault="00E16780" w:rsidP="00E16780">
      <w:pPr>
        <w:rPr>
          <w:sz w:val="24"/>
          <w:szCs w:val="24"/>
        </w:rPr>
      </w:pPr>
    </w:p>
    <w:p w:rsidR="00E16780" w:rsidRDefault="00E16780" w:rsidP="00E16780">
      <w:pPr>
        <w:ind w:left="720"/>
        <w:rPr>
          <w:sz w:val="24"/>
          <w:szCs w:val="24"/>
        </w:rPr>
      </w:pPr>
      <w:r>
        <w:rPr>
          <w:sz w:val="24"/>
          <w:szCs w:val="24"/>
        </w:rPr>
        <w:t xml:space="preserve">(Source:  Amended at 43 Ill. Reg. </w:t>
      </w:r>
      <w:r w:rsidR="003F2F54">
        <w:rPr>
          <w:sz w:val="24"/>
          <w:szCs w:val="24"/>
        </w:rPr>
        <w:t>6593</w:t>
      </w:r>
      <w:r>
        <w:rPr>
          <w:sz w:val="24"/>
          <w:szCs w:val="24"/>
        </w:rPr>
        <w:t xml:space="preserve">, effective </w:t>
      </w:r>
      <w:r w:rsidR="003F2F54">
        <w:rPr>
          <w:sz w:val="24"/>
          <w:szCs w:val="24"/>
        </w:rPr>
        <w:t>May 20, 2019</w:t>
      </w:r>
      <w:r>
        <w:rPr>
          <w:sz w:val="24"/>
          <w:szCs w:val="24"/>
        </w:rPr>
        <w:t>)</w:t>
      </w:r>
    </w:p>
    <w:sectPr w:rsidR="00E1678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9D8" w:rsidRDefault="00E439D8">
      <w:r>
        <w:separator/>
      </w:r>
    </w:p>
  </w:endnote>
  <w:endnote w:type="continuationSeparator" w:id="0">
    <w:p w:rsidR="00E439D8" w:rsidRDefault="00E43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9D8" w:rsidRDefault="00E439D8">
      <w:r>
        <w:separator/>
      </w:r>
    </w:p>
  </w:footnote>
  <w:footnote w:type="continuationSeparator" w:id="0">
    <w:p w:rsidR="00E439D8" w:rsidRDefault="00E439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D8630F"/>
    <w:multiLevelType w:val="hybridMultilevel"/>
    <w:tmpl w:val="15C0C8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9D8"/>
    <w:rsid w:val="00000AED"/>
    <w:rsid w:val="00001F1D"/>
    <w:rsid w:val="00003644"/>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6710"/>
    <w:rsid w:val="00057192"/>
    <w:rsid w:val="0006041A"/>
    <w:rsid w:val="00066013"/>
    <w:rsid w:val="000676A6"/>
    <w:rsid w:val="00074368"/>
    <w:rsid w:val="00074DB5"/>
    <w:rsid w:val="000765E0"/>
    <w:rsid w:val="00083E97"/>
    <w:rsid w:val="0008539F"/>
    <w:rsid w:val="00085CDF"/>
    <w:rsid w:val="0008689B"/>
    <w:rsid w:val="00093935"/>
    <w:rsid w:val="000943C4"/>
    <w:rsid w:val="00096A1C"/>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432E"/>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1E16"/>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2F54"/>
    <w:rsid w:val="003F3A28"/>
    <w:rsid w:val="003F5FD7"/>
    <w:rsid w:val="003F60AF"/>
    <w:rsid w:val="003F73A1"/>
    <w:rsid w:val="004014FB"/>
    <w:rsid w:val="00404222"/>
    <w:rsid w:val="0040431F"/>
    <w:rsid w:val="0040762A"/>
    <w:rsid w:val="00420E63"/>
    <w:rsid w:val="004218A0"/>
    <w:rsid w:val="00425923"/>
    <w:rsid w:val="00426A13"/>
    <w:rsid w:val="00431139"/>
    <w:rsid w:val="00431CFE"/>
    <w:rsid w:val="00432392"/>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652C"/>
    <w:rsid w:val="004A2DF2"/>
    <w:rsid w:val="004A631A"/>
    <w:rsid w:val="004B0153"/>
    <w:rsid w:val="004B41BC"/>
    <w:rsid w:val="004B6FF4"/>
    <w:rsid w:val="004C34DA"/>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627"/>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60D"/>
    <w:rsid w:val="00794C7C"/>
    <w:rsid w:val="00796D0E"/>
    <w:rsid w:val="007A1867"/>
    <w:rsid w:val="007A2C3B"/>
    <w:rsid w:val="007A7D79"/>
    <w:rsid w:val="007B2114"/>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63BA"/>
    <w:rsid w:val="009602D3"/>
    <w:rsid w:val="00960C37"/>
    <w:rsid w:val="00961E38"/>
    <w:rsid w:val="00965A76"/>
    <w:rsid w:val="00966D51"/>
    <w:rsid w:val="0098276C"/>
    <w:rsid w:val="00983C53"/>
    <w:rsid w:val="00986F7E"/>
    <w:rsid w:val="00991400"/>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66CFF"/>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780"/>
    <w:rsid w:val="00E16B25"/>
    <w:rsid w:val="00E21CD6"/>
    <w:rsid w:val="00E24167"/>
    <w:rsid w:val="00E24878"/>
    <w:rsid w:val="00E25D0C"/>
    <w:rsid w:val="00E30395"/>
    <w:rsid w:val="00E34B29"/>
    <w:rsid w:val="00E406C7"/>
    <w:rsid w:val="00E40FDC"/>
    <w:rsid w:val="00E41211"/>
    <w:rsid w:val="00E439D8"/>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6114"/>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 w:val="00FF6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798A73-6F16-4539-984C-BAA88A04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52C"/>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4965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7178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1293</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4</cp:revision>
  <dcterms:created xsi:type="dcterms:W3CDTF">2019-05-13T20:56:00Z</dcterms:created>
  <dcterms:modified xsi:type="dcterms:W3CDTF">2019-05-30T15:35:00Z</dcterms:modified>
</cp:coreProperties>
</file>