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10" w:rsidRDefault="00373410" w:rsidP="00A21E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3410" w:rsidRDefault="00373410" w:rsidP="00A21E3D">
      <w:pPr>
        <w:widowControl w:val="0"/>
        <w:autoSpaceDE w:val="0"/>
        <w:autoSpaceDN w:val="0"/>
        <w:adjustRightInd w:val="0"/>
        <w:jc w:val="center"/>
      </w:pPr>
      <w:r>
        <w:t>SUBPART A:  OPTOMETRY</w:t>
      </w:r>
    </w:p>
    <w:sectPr w:rsidR="00373410" w:rsidSect="00A21E3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410"/>
    <w:rsid w:val="00373410"/>
    <w:rsid w:val="004122F5"/>
    <w:rsid w:val="007936B3"/>
    <w:rsid w:val="0088781F"/>
    <w:rsid w:val="00A21E3D"/>
    <w:rsid w:val="00B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OPTOMETRY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OPTOMETRY</dc:title>
  <dc:subject/>
  <dc:creator>MessingerRR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