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8562" w14:textId="77777777" w:rsidR="00786713" w:rsidRDefault="00786713" w:rsidP="00116F8E">
      <w:pPr>
        <w:widowControl w:val="0"/>
        <w:autoSpaceDE w:val="0"/>
        <w:autoSpaceDN w:val="0"/>
        <w:adjustRightInd w:val="0"/>
        <w:rPr>
          <w:b/>
          <w:bCs/>
        </w:rPr>
      </w:pPr>
    </w:p>
    <w:p w14:paraId="3854D456" w14:textId="77777777" w:rsidR="00116F8E" w:rsidRPr="00303366" w:rsidRDefault="00116F8E" w:rsidP="00116F8E">
      <w:pPr>
        <w:widowControl w:val="0"/>
        <w:autoSpaceDE w:val="0"/>
        <w:autoSpaceDN w:val="0"/>
        <w:adjustRightInd w:val="0"/>
      </w:pPr>
      <w:r w:rsidRPr="00303366">
        <w:rPr>
          <w:b/>
          <w:bCs/>
        </w:rPr>
        <w:t xml:space="preserve">Section </w:t>
      </w:r>
      <w:proofErr w:type="gramStart"/>
      <w:r w:rsidRPr="00303366">
        <w:rPr>
          <w:b/>
          <w:bCs/>
        </w:rPr>
        <w:t>1320.335  Oral</w:t>
      </w:r>
      <w:proofErr w:type="gramEnd"/>
      <w:r w:rsidRPr="00303366">
        <w:rPr>
          <w:b/>
          <w:bCs/>
        </w:rPr>
        <w:t xml:space="preserve"> Pharmaceutical Agents</w:t>
      </w:r>
      <w:r w:rsidRPr="00303366">
        <w:t xml:space="preserve"> </w:t>
      </w:r>
    </w:p>
    <w:p w14:paraId="2962AD44" w14:textId="77777777" w:rsidR="00116F8E" w:rsidRPr="00303366" w:rsidRDefault="00116F8E" w:rsidP="00116F8E">
      <w:pPr>
        <w:pStyle w:val="JCARSourceNote"/>
      </w:pPr>
    </w:p>
    <w:p w14:paraId="499DC68B" w14:textId="77777777" w:rsidR="00116F8E" w:rsidRPr="00303366" w:rsidRDefault="00116F8E" w:rsidP="00116F8E">
      <w:pPr>
        <w:widowControl w:val="0"/>
        <w:autoSpaceDE w:val="0"/>
        <w:autoSpaceDN w:val="0"/>
        <w:adjustRightInd w:val="0"/>
        <w:ind w:left="1440" w:hanging="720"/>
      </w:pPr>
      <w:r w:rsidRPr="00303366">
        <w:t>a)</w:t>
      </w:r>
      <w:r w:rsidRPr="00303366">
        <w:tab/>
        <w:t xml:space="preserve">Any optometrist licensed before </w:t>
      </w:r>
      <w:smartTag w:uri="urn:schemas-microsoft-com:office:smarttags" w:element="date">
        <w:smartTagPr>
          <w:attr w:name="ls" w:val="trans"/>
          <w:attr w:name="Month" w:val="1"/>
          <w:attr w:name="Day" w:val="1"/>
          <w:attr w:name="Year" w:val="2008"/>
        </w:smartTagPr>
        <w:r w:rsidRPr="00303366">
          <w:t>January 1, 2008</w:t>
        </w:r>
      </w:smartTag>
      <w:r w:rsidRPr="00303366">
        <w:t xml:space="preserve">, prior to utilizing or prescribing any oral pharmaceutical agents permitted under </w:t>
      </w:r>
      <w:r w:rsidR="00957B09">
        <w:t xml:space="preserve">the </w:t>
      </w:r>
      <w:r w:rsidRPr="00303366">
        <w:t>Act (except non</w:t>
      </w:r>
      <w:r w:rsidR="00A24DC1">
        <w:t>-</w:t>
      </w:r>
      <w:r w:rsidRPr="00303366">
        <w:t xml:space="preserve">narcotic oral analgesic and over the counter agents), shall successfully complete a course of study and testing as designated in Section 1320.335(b).  Graduates from an approved program of optometry subsequent to </w:t>
      </w:r>
      <w:smartTag w:uri="urn:schemas-microsoft-com:office:smarttags" w:element="date">
        <w:smartTagPr>
          <w:attr w:name="ls" w:val="trans"/>
          <w:attr w:name="Month" w:val="1"/>
          <w:attr w:name="Day" w:val="1"/>
          <w:attr w:name="Year" w:val="2008"/>
        </w:smartTagPr>
        <w:r w:rsidRPr="00303366">
          <w:t>January 1, 2008</w:t>
        </w:r>
      </w:smartTag>
      <w:r w:rsidRPr="00303366">
        <w:t xml:space="preserve"> shall not be required to complete </w:t>
      </w:r>
      <w:r w:rsidR="00957B09">
        <w:t xml:space="preserve">the </w:t>
      </w:r>
      <w:r w:rsidRPr="00303366">
        <w:t xml:space="preserve">course and may utilize and prescribe all oral pharmaceutical agents permitted by </w:t>
      </w:r>
      <w:r w:rsidR="00957B09">
        <w:t xml:space="preserve">the </w:t>
      </w:r>
      <w:r w:rsidRPr="00303366">
        <w:t>Act.</w:t>
      </w:r>
    </w:p>
    <w:p w14:paraId="44D6AF38" w14:textId="77777777" w:rsidR="00DD38FD" w:rsidRDefault="00DD38FD" w:rsidP="003F1D8C">
      <w:pPr>
        <w:widowControl w:val="0"/>
        <w:autoSpaceDE w:val="0"/>
        <w:autoSpaceDN w:val="0"/>
        <w:adjustRightInd w:val="0"/>
      </w:pPr>
    </w:p>
    <w:p w14:paraId="7B0CC052" w14:textId="77777777" w:rsidR="00116F8E" w:rsidRPr="00303366" w:rsidRDefault="00116F8E" w:rsidP="00116F8E">
      <w:pPr>
        <w:widowControl w:val="0"/>
        <w:autoSpaceDE w:val="0"/>
        <w:autoSpaceDN w:val="0"/>
        <w:adjustRightInd w:val="0"/>
        <w:ind w:left="1440" w:hanging="720"/>
      </w:pPr>
      <w:r w:rsidRPr="00303366">
        <w:t>b)</w:t>
      </w:r>
      <w:r w:rsidRPr="00303366">
        <w:tab/>
        <w:t>An approved course of study in oral pharmaceutical agents shall be approved by the Board and shall meet the following requirements:</w:t>
      </w:r>
    </w:p>
    <w:p w14:paraId="333B06D8" w14:textId="77777777" w:rsidR="00116F8E" w:rsidRPr="00303366" w:rsidRDefault="00116F8E" w:rsidP="003F1D8C">
      <w:pPr>
        <w:widowControl w:val="0"/>
        <w:autoSpaceDE w:val="0"/>
        <w:autoSpaceDN w:val="0"/>
        <w:adjustRightInd w:val="0"/>
      </w:pPr>
    </w:p>
    <w:p w14:paraId="7A826C73" w14:textId="77777777" w:rsidR="00116F8E" w:rsidRPr="00303366" w:rsidRDefault="00116F8E" w:rsidP="00116F8E">
      <w:pPr>
        <w:widowControl w:val="0"/>
        <w:autoSpaceDE w:val="0"/>
        <w:autoSpaceDN w:val="0"/>
        <w:adjustRightInd w:val="0"/>
        <w:ind w:left="2160" w:hanging="720"/>
      </w:pPr>
      <w:r w:rsidRPr="00303366">
        <w:t>1)</w:t>
      </w:r>
      <w:r w:rsidRPr="00303366">
        <w:tab/>
        <w:t>The program has a faculty that comprises a sufficient number of instructors to make certain that the educational obligations to the students are fulfilled.  The faculty must have demonstrated competence in their area of teaching as evidenced by appropriate degrees from accredited colleges or institutions and clinical and teaching experience.</w:t>
      </w:r>
    </w:p>
    <w:p w14:paraId="78876BC3" w14:textId="77777777" w:rsidR="00116F8E" w:rsidRPr="00303366" w:rsidRDefault="00116F8E" w:rsidP="003F1D8C">
      <w:pPr>
        <w:widowControl w:val="0"/>
        <w:autoSpaceDE w:val="0"/>
        <w:autoSpaceDN w:val="0"/>
        <w:adjustRightInd w:val="0"/>
      </w:pPr>
    </w:p>
    <w:p w14:paraId="7E3E1EEF" w14:textId="77777777" w:rsidR="00116F8E" w:rsidRPr="00303366" w:rsidRDefault="00116F8E" w:rsidP="00116F8E">
      <w:pPr>
        <w:widowControl w:val="0"/>
        <w:autoSpaceDE w:val="0"/>
        <w:autoSpaceDN w:val="0"/>
        <w:adjustRightInd w:val="0"/>
        <w:ind w:left="2160" w:hanging="720"/>
      </w:pPr>
      <w:r w:rsidRPr="00303366">
        <w:t>2)</w:t>
      </w:r>
      <w:r w:rsidRPr="00303366">
        <w:tab/>
        <w:t>The program has a curriculum that contains updates in at least the following areas:</w:t>
      </w:r>
    </w:p>
    <w:p w14:paraId="3035A3D9" w14:textId="77777777" w:rsidR="00116F8E" w:rsidRPr="00303366" w:rsidRDefault="00116F8E" w:rsidP="003F1D8C">
      <w:pPr>
        <w:widowControl w:val="0"/>
        <w:autoSpaceDE w:val="0"/>
        <w:autoSpaceDN w:val="0"/>
        <w:adjustRightInd w:val="0"/>
      </w:pPr>
    </w:p>
    <w:p w14:paraId="14DB7A66" w14:textId="77777777" w:rsidR="00116F8E" w:rsidRPr="00303366" w:rsidRDefault="00116F8E" w:rsidP="00116F8E">
      <w:pPr>
        <w:widowControl w:val="0"/>
        <w:autoSpaceDE w:val="0"/>
        <w:autoSpaceDN w:val="0"/>
        <w:adjustRightInd w:val="0"/>
        <w:ind w:left="2880" w:hanging="720"/>
      </w:pPr>
      <w:r w:rsidRPr="00303366">
        <w:t>A)</w:t>
      </w:r>
      <w:r w:rsidRPr="00303366">
        <w:tab/>
        <w:t>Patient medical history/drug history.</w:t>
      </w:r>
    </w:p>
    <w:p w14:paraId="42F3683B" w14:textId="77777777" w:rsidR="00116F8E" w:rsidRPr="00303366" w:rsidRDefault="00116F8E" w:rsidP="003F1D8C">
      <w:pPr>
        <w:widowControl w:val="0"/>
        <w:autoSpaceDE w:val="0"/>
        <w:autoSpaceDN w:val="0"/>
        <w:adjustRightInd w:val="0"/>
      </w:pPr>
    </w:p>
    <w:p w14:paraId="0EF27CB9" w14:textId="77777777" w:rsidR="00116F8E" w:rsidRPr="00303366" w:rsidRDefault="00116F8E" w:rsidP="00116F8E">
      <w:pPr>
        <w:widowControl w:val="0"/>
        <w:autoSpaceDE w:val="0"/>
        <w:autoSpaceDN w:val="0"/>
        <w:adjustRightInd w:val="0"/>
        <w:ind w:left="2880" w:hanging="720"/>
      </w:pPr>
      <w:r w:rsidRPr="00303366">
        <w:t>B)</w:t>
      </w:r>
      <w:r w:rsidRPr="00303366">
        <w:tab/>
        <w:t>General pharmacokinetics or oral administration.</w:t>
      </w:r>
    </w:p>
    <w:p w14:paraId="07A77E28" w14:textId="77777777" w:rsidR="00116F8E" w:rsidRPr="00303366" w:rsidRDefault="00116F8E" w:rsidP="003F1D8C">
      <w:pPr>
        <w:widowControl w:val="0"/>
        <w:autoSpaceDE w:val="0"/>
        <w:autoSpaceDN w:val="0"/>
        <w:adjustRightInd w:val="0"/>
      </w:pPr>
    </w:p>
    <w:p w14:paraId="3F9F79CE" w14:textId="77777777" w:rsidR="00116F8E" w:rsidRPr="00303366" w:rsidRDefault="00116F8E" w:rsidP="00116F8E">
      <w:pPr>
        <w:widowControl w:val="0"/>
        <w:autoSpaceDE w:val="0"/>
        <w:autoSpaceDN w:val="0"/>
        <w:adjustRightInd w:val="0"/>
        <w:ind w:left="2880" w:hanging="720"/>
      </w:pPr>
      <w:r w:rsidRPr="00303366">
        <w:t>C)</w:t>
      </w:r>
      <w:r w:rsidRPr="00303366">
        <w:tab/>
        <w:t>Concerns in special populations.</w:t>
      </w:r>
    </w:p>
    <w:p w14:paraId="6410B34B" w14:textId="77777777" w:rsidR="00116F8E" w:rsidRPr="00303366" w:rsidRDefault="00116F8E" w:rsidP="003F1D8C">
      <w:pPr>
        <w:widowControl w:val="0"/>
        <w:autoSpaceDE w:val="0"/>
        <w:autoSpaceDN w:val="0"/>
        <w:adjustRightInd w:val="0"/>
      </w:pPr>
    </w:p>
    <w:p w14:paraId="6FBB2DD1" w14:textId="77777777" w:rsidR="00116F8E" w:rsidRPr="00303366" w:rsidRDefault="00116F8E" w:rsidP="00116F8E">
      <w:pPr>
        <w:widowControl w:val="0"/>
        <w:autoSpaceDE w:val="0"/>
        <w:autoSpaceDN w:val="0"/>
        <w:adjustRightInd w:val="0"/>
        <w:ind w:left="2880" w:hanging="720"/>
      </w:pPr>
      <w:r w:rsidRPr="00303366">
        <w:t>D)</w:t>
      </w:r>
      <w:r w:rsidRPr="00303366">
        <w:tab/>
        <w:t>Treatment of ocular disease with oral pharmaceutical agents</w:t>
      </w:r>
      <w:r w:rsidR="00957B09">
        <w:t>,</w:t>
      </w:r>
      <w:r w:rsidRPr="00303366">
        <w:t xml:space="preserve"> including contraindications, drug interactions, systemic toxicities and ocular effects for the following:</w:t>
      </w:r>
    </w:p>
    <w:p w14:paraId="7AD9A881" w14:textId="77777777" w:rsidR="00116F8E" w:rsidRPr="00303366" w:rsidRDefault="00116F8E" w:rsidP="003F1D8C">
      <w:pPr>
        <w:widowControl w:val="0"/>
        <w:autoSpaceDE w:val="0"/>
        <w:autoSpaceDN w:val="0"/>
        <w:adjustRightInd w:val="0"/>
      </w:pPr>
    </w:p>
    <w:p w14:paraId="0B224731" w14:textId="77777777" w:rsidR="00116F8E" w:rsidRPr="00303366" w:rsidRDefault="00116F8E" w:rsidP="00116F8E">
      <w:pPr>
        <w:widowControl w:val="0"/>
        <w:autoSpaceDE w:val="0"/>
        <w:autoSpaceDN w:val="0"/>
        <w:adjustRightInd w:val="0"/>
        <w:ind w:left="3600" w:hanging="720"/>
      </w:pPr>
      <w:proofErr w:type="spellStart"/>
      <w:r w:rsidRPr="00303366">
        <w:t>i</w:t>
      </w:r>
      <w:proofErr w:type="spellEnd"/>
      <w:r w:rsidRPr="00303366">
        <w:t>)</w:t>
      </w:r>
      <w:r w:rsidRPr="00303366">
        <w:tab/>
        <w:t xml:space="preserve">Oral </w:t>
      </w:r>
      <w:r w:rsidR="0044438C">
        <w:t>a</w:t>
      </w:r>
      <w:r w:rsidRPr="00303366">
        <w:t>nti-infective agents</w:t>
      </w:r>
    </w:p>
    <w:p w14:paraId="12BE9D06" w14:textId="77777777" w:rsidR="00D130C8" w:rsidRDefault="00D130C8" w:rsidP="002B0964">
      <w:pPr>
        <w:widowControl w:val="0"/>
        <w:autoSpaceDE w:val="0"/>
        <w:autoSpaceDN w:val="0"/>
        <w:adjustRightInd w:val="0"/>
        <w:rPr>
          <w:color w:val="000000"/>
        </w:rPr>
      </w:pPr>
    </w:p>
    <w:p w14:paraId="6EE64404" w14:textId="4AE66796" w:rsidR="00116F8E" w:rsidRDefault="0044438C" w:rsidP="00DD38FD">
      <w:pPr>
        <w:widowControl w:val="0"/>
        <w:autoSpaceDE w:val="0"/>
        <w:autoSpaceDN w:val="0"/>
        <w:adjustRightInd w:val="0"/>
        <w:ind w:left="3600"/>
      </w:pPr>
      <w:r w:rsidRPr="0044438C">
        <w:rPr>
          <w:color w:val="000000"/>
        </w:rPr>
        <w:t>•</w:t>
      </w:r>
      <w:r w:rsidR="00DD38FD">
        <w:tab/>
      </w:r>
      <w:r w:rsidR="00116F8E" w:rsidRPr="00303366">
        <w:t xml:space="preserve">Oral </w:t>
      </w:r>
      <w:r>
        <w:t>a</w:t>
      </w:r>
      <w:r w:rsidR="00116F8E" w:rsidRPr="00303366">
        <w:t>nti-bacterial</w:t>
      </w:r>
    </w:p>
    <w:p w14:paraId="0420BC90" w14:textId="77777777" w:rsidR="00D130C8" w:rsidRPr="00303366" w:rsidRDefault="00D130C8" w:rsidP="003F1D8C">
      <w:pPr>
        <w:widowControl w:val="0"/>
        <w:autoSpaceDE w:val="0"/>
        <w:autoSpaceDN w:val="0"/>
        <w:adjustRightInd w:val="0"/>
      </w:pPr>
    </w:p>
    <w:p w14:paraId="12CC439E" w14:textId="76EEA4B8" w:rsidR="00116F8E" w:rsidRDefault="0044438C" w:rsidP="00DD38FD">
      <w:pPr>
        <w:widowControl w:val="0"/>
        <w:autoSpaceDE w:val="0"/>
        <w:autoSpaceDN w:val="0"/>
        <w:adjustRightInd w:val="0"/>
        <w:ind w:left="3600"/>
      </w:pPr>
      <w:r w:rsidRPr="0044438C">
        <w:rPr>
          <w:color w:val="000000"/>
        </w:rPr>
        <w:t>•</w:t>
      </w:r>
      <w:r w:rsidR="00DD38FD">
        <w:tab/>
      </w:r>
      <w:r w:rsidR="00116F8E" w:rsidRPr="00303366">
        <w:t xml:space="preserve">Oral </w:t>
      </w:r>
      <w:r>
        <w:t>a</w:t>
      </w:r>
      <w:r w:rsidR="00116F8E" w:rsidRPr="00303366">
        <w:t>nti-</w:t>
      </w:r>
      <w:proofErr w:type="spellStart"/>
      <w:r w:rsidR="00116F8E" w:rsidRPr="00303366">
        <w:t>fungals</w:t>
      </w:r>
      <w:proofErr w:type="spellEnd"/>
    </w:p>
    <w:p w14:paraId="3C3220D4" w14:textId="77777777" w:rsidR="00D130C8" w:rsidRPr="00303366" w:rsidRDefault="00D130C8" w:rsidP="003F1D8C">
      <w:pPr>
        <w:widowControl w:val="0"/>
        <w:autoSpaceDE w:val="0"/>
        <w:autoSpaceDN w:val="0"/>
        <w:adjustRightInd w:val="0"/>
      </w:pPr>
    </w:p>
    <w:p w14:paraId="414AC91C" w14:textId="77777777" w:rsidR="00116F8E" w:rsidRPr="00303366" w:rsidRDefault="0044438C" w:rsidP="00DD38FD">
      <w:pPr>
        <w:widowControl w:val="0"/>
        <w:autoSpaceDE w:val="0"/>
        <w:autoSpaceDN w:val="0"/>
        <w:adjustRightInd w:val="0"/>
        <w:ind w:left="3600"/>
      </w:pPr>
      <w:r w:rsidRPr="0044438C">
        <w:rPr>
          <w:color w:val="000000"/>
        </w:rPr>
        <w:t>•</w:t>
      </w:r>
      <w:r w:rsidR="00DD38FD">
        <w:tab/>
      </w:r>
      <w:r w:rsidR="00116F8E" w:rsidRPr="00303366">
        <w:t xml:space="preserve">Oral </w:t>
      </w:r>
      <w:r>
        <w:t>a</w:t>
      </w:r>
      <w:r w:rsidR="00116F8E" w:rsidRPr="00303366">
        <w:t>nti-</w:t>
      </w:r>
      <w:proofErr w:type="spellStart"/>
      <w:r w:rsidR="00957B09">
        <w:t>v</w:t>
      </w:r>
      <w:r w:rsidR="00116F8E" w:rsidRPr="00303366">
        <w:t>irals</w:t>
      </w:r>
      <w:proofErr w:type="spellEnd"/>
    </w:p>
    <w:p w14:paraId="6D12004D" w14:textId="77777777" w:rsidR="00116F8E" w:rsidRPr="00303366" w:rsidRDefault="00116F8E" w:rsidP="003F1D8C">
      <w:pPr>
        <w:widowControl w:val="0"/>
        <w:autoSpaceDE w:val="0"/>
        <w:autoSpaceDN w:val="0"/>
        <w:adjustRightInd w:val="0"/>
      </w:pPr>
    </w:p>
    <w:p w14:paraId="66A26E99" w14:textId="77777777" w:rsidR="00116F8E" w:rsidRPr="00303366" w:rsidRDefault="00116F8E" w:rsidP="00116F8E">
      <w:pPr>
        <w:widowControl w:val="0"/>
        <w:autoSpaceDE w:val="0"/>
        <w:autoSpaceDN w:val="0"/>
        <w:adjustRightInd w:val="0"/>
        <w:ind w:left="3600" w:hanging="720"/>
      </w:pPr>
      <w:r w:rsidRPr="00303366">
        <w:t>ii)</w:t>
      </w:r>
      <w:r w:rsidRPr="00303366">
        <w:tab/>
        <w:t xml:space="preserve">Oral </w:t>
      </w:r>
      <w:r w:rsidR="0044438C">
        <w:t>a</w:t>
      </w:r>
      <w:r w:rsidRPr="00303366">
        <w:t>nti-glaucoma agents</w:t>
      </w:r>
    </w:p>
    <w:p w14:paraId="0079E1B1" w14:textId="77777777" w:rsidR="00116F8E" w:rsidRPr="00303366" w:rsidRDefault="00116F8E" w:rsidP="003F1D8C">
      <w:pPr>
        <w:widowControl w:val="0"/>
        <w:autoSpaceDE w:val="0"/>
        <w:autoSpaceDN w:val="0"/>
        <w:adjustRightInd w:val="0"/>
      </w:pPr>
    </w:p>
    <w:p w14:paraId="5ED3EB50" w14:textId="396F5C86" w:rsidR="00116F8E" w:rsidRDefault="0044438C" w:rsidP="00DD38FD">
      <w:pPr>
        <w:widowControl w:val="0"/>
        <w:autoSpaceDE w:val="0"/>
        <w:autoSpaceDN w:val="0"/>
        <w:adjustRightInd w:val="0"/>
        <w:ind w:left="3600"/>
      </w:pPr>
      <w:r w:rsidRPr="0044438C">
        <w:rPr>
          <w:color w:val="000000"/>
        </w:rPr>
        <w:t>•</w:t>
      </w:r>
      <w:r w:rsidR="00DD38FD">
        <w:tab/>
      </w:r>
      <w:r w:rsidR="00116F8E" w:rsidRPr="00303366">
        <w:t>CAIs</w:t>
      </w:r>
    </w:p>
    <w:p w14:paraId="003D4E03" w14:textId="77777777" w:rsidR="00D130C8" w:rsidRPr="00303366" w:rsidRDefault="00D130C8" w:rsidP="003F1D8C">
      <w:pPr>
        <w:widowControl w:val="0"/>
        <w:autoSpaceDE w:val="0"/>
        <w:autoSpaceDN w:val="0"/>
        <w:adjustRightInd w:val="0"/>
      </w:pPr>
    </w:p>
    <w:p w14:paraId="02F735C2" w14:textId="77777777" w:rsidR="00116F8E" w:rsidRPr="00303366" w:rsidRDefault="0044438C" w:rsidP="00DD38FD">
      <w:pPr>
        <w:widowControl w:val="0"/>
        <w:autoSpaceDE w:val="0"/>
        <w:autoSpaceDN w:val="0"/>
        <w:adjustRightInd w:val="0"/>
        <w:ind w:left="3600"/>
      </w:pPr>
      <w:r w:rsidRPr="00B81460">
        <w:rPr>
          <w:i/>
          <w:color w:val="000000"/>
        </w:rPr>
        <w:t>•</w:t>
      </w:r>
      <w:r w:rsidR="00DD38FD">
        <w:tab/>
      </w:r>
      <w:r w:rsidR="00116F8E" w:rsidRPr="00303366">
        <w:t>Osmotic agents</w:t>
      </w:r>
    </w:p>
    <w:p w14:paraId="60D5FC50" w14:textId="77777777" w:rsidR="00116F8E" w:rsidRPr="00303366" w:rsidRDefault="00116F8E" w:rsidP="003F1D8C">
      <w:pPr>
        <w:widowControl w:val="0"/>
        <w:autoSpaceDE w:val="0"/>
        <w:autoSpaceDN w:val="0"/>
        <w:adjustRightInd w:val="0"/>
      </w:pPr>
    </w:p>
    <w:p w14:paraId="0C3D62AF" w14:textId="77777777" w:rsidR="00116F8E" w:rsidRPr="00303366" w:rsidRDefault="00116F8E" w:rsidP="00116F8E">
      <w:pPr>
        <w:widowControl w:val="0"/>
        <w:autoSpaceDE w:val="0"/>
        <w:autoSpaceDN w:val="0"/>
        <w:adjustRightInd w:val="0"/>
        <w:ind w:left="3600" w:hanging="720"/>
      </w:pPr>
      <w:r w:rsidRPr="00303366">
        <w:t>iii)</w:t>
      </w:r>
      <w:r w:rsidRPr="00303366">
        <w:tab/>
        <w:t xml:space="preserve">Oral </w:t>
      </w:r>
      <w:r w:rsidR="0044438C">
        <w:t>a</w:t>
      </w:r>
      <w:r w:rsidRPr="00303366">
        <w:t>nti-allergy agents</w:t>
      </w:r>
    </w:p>
    <w:p w14:paraId="5D8F452A" w14:textId="77777777" w:rsidR="00D130C8" w:rsidRDefault="00D130C8" w:rsidP="002B0964">
      <w:pPr>
        <w:widowControl w:val="0"/>
        <w:autoSpaceDE w:val="0"/>
        <w:autoSpaceDN w:val="0"/>
        <w:adjustRightInd w:val="0"/>
        <w:rPr>
          <w:color w:val="000000"/>
        </w:rPr>
      </w:pPr>
    </w:p>
    <w:p w14:paraId="4A03F9DF" w14:textId="7B0F863D" w:rsidR="00116F8E" w:rsidRDefault="0044438C" w:rsidP="00DD38FD">
      <w:pPr>
        <w:widowControl w:val="0"/>
        <w:autoSpaceDE w:val="0"/>
        <w:autoSpaceDN w:val="0"/>
        <w:adjustRightInd w:val="0"/>
        <w:ind w:left="3600"/>
      </w:pPr>
      <w:r w:rsidRPr="0044438C">
        <w:rPr>
          <w:color w:val="000000"/>
        </w:rPr>
        <w:t>•</w:t>
      </w:r>
      <w:r w:rsidR="00DD38FD">
        <w:tab/>
      </w:r>
      <w:r w:rsidR="00116F8E" w:rsidRPr="00303366">
        <w:t>Antihistamines</w:t>
      </w:r>
    </w:p>
    <w:p w14:paraId="1D9DBF8F" w14:textId="77777777" w:rsidR="00D130C8" w:rsidRPr="00303366" w:rsidRDefault="00D130C8" w:rsidP="003F1D8C">
      <w:pPr>
        <w:widowControl w:val="0"/>
        <w:autoSpaceDE w:val="0"/>
        <w:autoSpaceDN w:val="0"/>
        <w:adjustRightInd w:val="0"/>
      </w:pPr>
    </w:p>
    <w:p w14:paraId="1595ADF1" w14:textId="47CA8BEB" w:rsidR="00116F8E" w:rsidRDefault="0044438C" w:rsidP="00DD38FD">
      <w:pPr>
        <w:widowControl w:val="0"/>
        <w:autoSpaceDE w:val="0"/>
        <w:autoSpaceDN w:val="0"/>
        <w:adjustRightInd w:val="0"/>
        <w:ind w:left="3600"/>
      </w:pPr>
      <w:r w:rsidRPr="0044438C">
        <w:rPr>
          <w:color w:val="000000"/>
        </w:rPr>
        <w:t>•</w:t>
      </w:r>
      <w:r w:rsidR="00DD38FD">
        <w:tab/>
      </w:r>
      <w:r w:rsidR="00116F8E" w:rsidRPr="00303366">
        <w:t>Mast-cell degranulation inhibitors</w:t>
      </w:r>
    </w:p>
    <w:p w14:paraId="40668E56" w14:textId="77777777" w:rsidR="00D130C8" w:rsidRPr="00303366" w:rsidRDefault="00D130C8" w:rsidP="003F1D8C">
      <w:pPr>
        <w:widowControl w:val="0"/>
        <w:autoSpaceDE w:val="0"/>
        <w:autoSpaceDN w:val="0"/>
        <w:adjustRightInd w:val="0"/>
      </w:pPr>
    </w:p>
    <w:p w14:paraId="2A3EA66E" w14:textId="77777777" w:rsidR="00116F8E" w:rsidRPr="00303366" w:rsidRDefault="0044438C" w:rsidP="00DD38FD">
      <w:pPr>
        <w:widowControl w:val="0"/>
        <w:autoSpaceDE w:val="0"/>
        <w:autoSpaceDN w:val="0"/>
        <w:adjustRightInd w:val="0"/>
        <w:ind w:left="3600"/>
      </w:pPr>
      <w:r w:rsidRPr="0044438C">
        <w:rPr>
          <w:color w:val="000000"/>
        </w:rPr>
        <w:t>•</w:t>
      </w:r>
      <w:r w:rsidR="00DD38FD">
        <w:tab/>
      </w:r>
      <w:r w:rsidR="00116F8E" w:rsidRPr="00303366">
        <w:t>Decongestant combinations</w:t>
      </w:r>
    </w:p>
    <w:p w14:paraId="4083A66C" w14:textId="77777777" w:rsidR="00116F8E" w:rsidRPr="00303366" w:rsidRDefault="00116F8E" w:rsidP="003F1D8C">
      <w:pPr>
        <w:widowControl w:val="0"/>
        <w:autoSpaceDE w:val="0"/>
        <w:autoSpaceDN w:val="0"/>
        <w:adjustRightInd w:val="0"/>
      </w:pPr>
    </w:p>
    <w:p w14:paraId="15945C9F" w14:textId="77777777" w:rsidR="00116F8E" w:rsidRPr="00303366" w:rsidRDefault="00116F8E" w:rsidP="00116F8E">
      <w:pPr>
        <w:widowControl w:val="0"/>
        <w:autoSpaceDE w:val="0"/>
        <w:autoSpaceDN w:val="0"/>
        <w:adjustRightInd w:val="0"/>
        <w:ind w:left="3600" w:hanging="720"/>
      </w:pPr>
      <w:r w:rsidRPr="00303366">
        <w:t>iv)</w:t>
      </w:r>
      <w:r w:rsidRPr="00303366">
        <w:tab/>
        <w:t xml:space="preserve">Oral </w:t>
      </w:r>
      <w:r w:rsidR="0044438C">
        <w:t>a</w:t>
      </w:r>
      <w:r w:rsidRPr="00303366">
        <w:t>nti-inflammatory agents</w:t>
      </w:r>
    </w:p>
    <w:p w14:paraId="77B1FC00" w14:textId="77777777" w:rsidR="00116F8E" w:rsidRPr="00303366" w:rsidRDefault="00116F8E" w:rsidP="003F1D8C">
      <w:pPr>
        <w:widowControl w:val="0"/>
        <w:autoSpaceDE w:val="0"/>
        <w:autoSpaceDN w:val="0"/>
        <w:adjustRightInd w:val="0"/>
      </w:pPr>
    </w:p>
    <w:p w14:paraId="021D8DB4" w14:textId="1DC478B2" w:rsidR="00116F8E" w:rsidRDefault="0044438C" w:rsidP="00DD38FD">
      <w:pPr>
        <w:widowControl w:val="0"/>
        <w:autoSpaceDE w:val="0"/>
        <w:autoSpaceDN w:val="0"/>
        <w:adjustRightInd w:val="0"/>
        <w:ind w:left="3600"/>
      </w:pPr>
      <w:r w:rsidRPr="0044438C">
        <w:rPr>
          <w:color w:val="000000"/>
        </w:rPr>
        <w:t>•</w:t>
      </w:r>
      <w:r w:rsidR="00DD38FD">
        <w:tab/>
      </w:r>
      <w:r w:rsidR="00116F8E" w:rsidRPr="00303366">
        <w:t>Steroids</w:t>
      </w:r>
    </w:p>
    <w:p w14:paraId="1557076E" w14:textId="77777777" w:rsidR="00D130C8" w:rsidRPr="00303366" w:rsidRDefault="00D130C8" w:rsidP="003F1D8C">
      <w:pPr>
        <w:widowControl w:val="0"/>
        <w:autoSpaceDE w:val="0"/>
        <w:autoSpaceDN w:val="0"/>
        <w:adjustRightInd w:val="0"/>
      </w:pPr>
    </w:p>
    <w:p w14:paraId="42D1F60D" w14:textId="77777777" w:rsidR="00116F8E" w:rsidRPr="00303366" w:rsidRDefault="0044438C" w:rsidP="00DD38FD">
      <w:pPr>
        <w:widowControl w:val="0"/>
        <w:autoSpaceDE w:val="0"/>
        <w:autoSpaceDN w:val="0"/>
        <w:adjustRightInd w:val="0"/>
        <w:ind w:left="3600"/>
      </w:pPr>
      <w:r w:rsidRPr="0044438C">
        <w:rPr>
          <w:color w:val="000000"/>
        </w:rPr>
        <w:t>•</w:t>
      </w:r>
      <w:r w:rsidR="00DD38FD">
        <w:tab/>
      </w:r>
      <w:r w:rsidR="00116F8E" w:rsidRPr="00303366">
        <w:t>NSAIDS</w:t>
      </w:r>
    </w:p>
    <w:p w14:paraId="0BD92B64" w14:textId="77777777" w:rsidR="00116F8E" w:rsidRPr="00303366" w:rsidRDefault="00116F8E" w:rsidP="00116F8E">
      <w:pPr>
        <w:widowControl w:val="0"/>
        <w:autoSpaceDE w:val="0"/>
        <w:autoSpaceDN w:val="0"/>
        <w:adjustRightInd w:val="0"/>
        <w:ind w:left="5040" w:hanging="720"/>
      </w:pPr>
    </w:p>
    <w:p w14:paraId="25625D91" w14:textId="77777777" w:rsidR="00116F8E" w:rsidRPr="00303366" w:rsidRDefault="00116F8E" w:rsidP="00116F8E">
      <w:pPr>
        <w:widowControl w:val="0"/>
        <w:autoSpaceDE w:val="0"/>
        <w:autoSpaceDN w:val="0"/>
        <w:adjustRightInd w:val="0"/>
        <w:ind w:left="3600" w:hanging="720"/>
      </w:pPr>
      <w:r w:rsidRPr="00303366">
        <w:t>v)</w:t>
      </w:r>
      <w:r w:rsidRPr="00303366">
        <w:tab/>
        <w:t xml:space="preserve">Oral </w:t>
      </w:r>
      <w:r w:rsidR="0044438C">
        <w:t>a</w:t>
      </w:r>
      <w:r w:rsidRPr="00303366">
        <w:t>nalgesics</w:t>
      </w:r>
    </w:p>
    <w:p w14:paraId="49AC4D08" w14:textId="77777777" w:rsidR="00116F8E" w:rsidRPr="00303366" w:rsidRDefault="00116F8E" w:rsidP="003F1D8C">
      <w:pPr>
        <w:widowControl w:val="0"/>
        <w:autoSpaceDE w:val="0"/>
        <w:autoSpaceDN w:val="0"/>
        <w:adjustRightInd w:val="0"/>
      </w:pPr>
    </w:p>
    <w:p w14:paraId="7213FF13" w14:textId="4BA08298" w:rsidR="00116F8E" w:rsidRDefault="0044438C" w:rsidP="00DD38FD">
      <w:pPr>
        <w:widowControl w:val="0"/>
        <w:autoSpaceDE w:val="0"/>
        <w:autoSpaceDN w:val="0"/>
        <w:adjustRightInd w:val="0"/>
        <w:ind w:left="3600"/>
      </w:pPr>
      <w:r w:rsidRPr="0044438C">
        <w:rPr>
          <w:color w:val="000000"/>
        </w:rPr>
        <w:t>•</w:t>
      </w:r>
      <w:r w:rsidR="00DD38FD">
        <w:tab/>
      </w:r>
      <w:r w:rsidR="00116F8E" w:rsidRPr="00303366">
        <w:t>NSAIDS</w:t>
      </w:r>
    </w:p>
    <w:p w14:paraId="67BECCD2" w14:textId="77777777" w:rsidR="00D130C8" w:rsidRPr="00303366" w:rsidRDefault="00D130C8" w:rsidP="003F1D8C">
      <w:pPr>
        <w:widowControl w:val="0"/>
        <w:autoSpaceDE w:val="0"/>
        <w:autoSpaceDN w:val="0"/>
        <w:adjustRightInd w:val="0"/>
      </w:pPr>
    </w:p>
    <w:p w14:paraId="042D6D93" w14:textId="77777777" w:rsidR="00116F8E" w:rsidRPr="00303366" w:rsidRDefault="0044438C" w:rsidP="00DD38FD">
      <w:pPr>
        <w:widowControl w:val="0"/>
        <w:autoSpaceDE w:val="0"/>
        <w:autoSpaceDN w:val="0"/>
        <w:adjustRightInd w:val="0"/>
        <w:ind w:left="3600"/>
      </w:pPr>
      <w:r w:rsidRPr="0044438C">
        <w:rPr>
          <w:color w:val="000000"/>
        </w:rPr>
        <w:t>•</w:t>
      </w:r>
      <w:r w:rsidR="00DD38FD">
        <w:tab/>
      </w:r>
      <w:r w:rsidR="00116F8E" w:rsidRPr="00303366">
        <w:t>Opiates</w:t>
      </w:r>
    </w:p>
    <w:p w14:paraId="5DD142A5" w14:textId="77777777" w:rsidR="00116F8E" w:rsidRPr="00303366" w:rsidRDefault="00116F8E" w:rsidP="003F1D8C">
      <w:pPr>
        <w:widowControl w:val="0"/>
        <w:autoSpaceDE w:val="0"/>
        <w:autoSpaceDN w:val="0"/>
        <w:adjustRightInd w:val="0"/>
      </w:pPr>
    </w:p>
    <w:p w14:paraId="3FF68E28" w14:textId="77777777" w:rsidR="00116F8E" w:rsidRPr="00303366" w:rsidRDefault="00116F8E" w:rsidP="00116F8E">
      <w:pPr>
        <w:widowControl w:val="0"/>
        <w:autoSpaceDE w:val="0"/>
        <w:autoSpaceDN w:val="0"/>
        <w:adjustRightInd w:val="0"/>
        <w:ind w:left="2880" w:hanging="720"/>
      </w:pPr>
      <w:r w:rsidRPr="00303366">
        <w:t>E)</w:t>
      </w:r>
      <w:r w:rsidRPr="00303366">
        <w:tab/>
        <w:t xml:space="preserve">Clinical </w:t>
      </w:r>
      <w:r w:rsidR="0044438C">
        <w:t>c</w:t>
      </w:r>
      <w:r w:rsidRPr="00303366">
        <w:t xml:space="preserve">ase </w:t>
      </w:r>
      <w:r w:rsidR="0044438C">
        <w:t>s</w:t>
      </w:r>
      <w:r w:rsidRPr="00303366">
        <w:t>tudies</w:t>
      </w:r>
      <w:r w:rsidR="00957B09">
        <w:t>,</w:t>
      </w:r>
      <w:r w:rsidRPr="00303366">
        <w:t xml:space="preserve"> including the use of controlled substances, treatment options, patient management and referral in the following areas:</w:t>
      </w:r>
    </w:p>
    <w:p w14:paraId="70B862AE" w14:textId="77777777" w:rsidR="00116F8E" w:rsidRPr="00303366" w:rsidRDefault="00116F8E" w:rsidP="003F1D8C">
      <w:pPr>
        <w:widowControl w:val="0"/>
        <w:autoSpaceDE w:val="0"/>
        <w:autoSpaceDN w:val="0"/>
        <w:adjustRightInd w:val="0"/>
      </w:pPr>
    </w:p>
    <w:p w14:paraId="6CAE985B" w14:textId="77777777" w:rsidR="00116F8E" w:rsidRPr="00303366" w:rsidRDefault="00116F8E" w:rsidP="00116F8E">
      <w:pPr>
        <w:widowControl w:val="0"/>
        <w:autoSpaceDE w:val="0"/>
        <w:autoSpaceDN w:val="0"/>
        <w:adjustRightInd w:val="0"/>
        <w:ind w:left="3600" w:hanging="720"/>
      </w:pPr>
      <w:proofErr w:type="spellStart"/>
      <w:r w:rsidRPr="00303366">
        <w:t>i</w:t>
      </w:r>
      <w:proofErr w:type="spellEnd"/>
      <w:r w:rsidRPr="00303366">
        <w:t>)</w:t>
      </w:r>
      <w:r w:rsidRPr="00303366">
        <w:tab/>
        <w:t>Infectio</w:t>
      </w:r>
      <w:r w:rsidR="00A24DC1">
        <w:t>us</w:t>
      </w:r>
      <w:r w:rsidRPr="00303366">
        <w:t xml:space="preserve"> ocular disease</w:t>
      </w:r>
    </w:p>
    <w:p w14:paraId="0117D1AD" w14:textId="77777777" w:rsidR="00116F8E" w:rsidRPr="00303366" w:rsidRDefault="00116F8E" w:rsidP="003F1D8C">
      <w:pPr>
        <w:widowControl w:val="0"/>
        <w:autoSpaceDE w:val="0"/>
        <w:autoSpaceDN w:val="0"/>
        <w:adjustRightInd w:val="0"/>
      </w:pPr>
    </w:p>
    <w:p w14:paraId="09D37BA5" w14:textId="46C4B45E" w:rsidR="00116F8E" w:rsidRDefault="0044438C" w:rsidP="00DD38FD">
      <w:pPr>
        <w:widowControl w:val="0"/>
        <w:autoSpaceDE w:val="0"/>
        <w:autoSpaceDN w:val="0"/>
        <w:adjustRightInd w:val="0"/>
        <w:ind w:left="3600"/>
      </w:pPr>
      <w:r w:rsidRPr="0044438C">
        <w:rPr>
          <w:color w:val="000000"/>
        </w:rPr>
        <w:t>•</w:t>
      </w:r>
      <w:r w:rsidR="00DD38FD">
        <w:tab/>
      </w:r>
      <w:r w:rsidR="00116F8E" w:rsidRPr="00303366">
        <w:t>Bacterial</w:t>
      </w:r>
    </w:p>
    <w:p w14:paraId="034856D7" w14:textId="77777777" w:rsidR="00D130C8" w:rsidRPr="00303366" w:rsidRDefault="00D130C8" w:rsidP="003F1D8C">
      <w:pPr>
        <w:widowControl w:val="0"/>
        <w:autoSpaceDE w:val="0"/>
        <w:autoSpaceDN w:val="0"/>
        <w:adjustRightInd w:val="0"/>
      </w:pPr>
    </w:p>
    <w:p w14:paraId="113B1959" w14:textId="09381DAC" w:rsidR="00116F8E" w:rsidRDefault="0044438C" w:rsidP="00DD38FD">
      <w:pPr>
        <w:widowControl w:val="0"/>
        <w:autoSpaceDE w:val="0"/>
        <w:autoSpaceDN w:val="0"/>
        <w:adjustRightInd w:val="0"/>
        <w:ind w:left="3600"/>
      </w:pPr>
      <w:r w:rsidRPr="0044438C">
        <w:rPr>
          <w:color w:val="000000"/>
        </w:rPr>
        <w:t>•</w:t>
      </w:r>
      <w:r w:rsidR="00DD38FD">
        <w:tab/>
      </w:r>
      <w:r w:rsidR="00116F8E" w:rsidRPr="00303366">
        <w:t>Viral</w:t>
      </w:r>
    </w:p>
    <w:p w14:paraId="48D6FF5E" w14:textId="77777777" w:rsidR="00D130C8" w:rsidRPr="00303366" w:rsidRDefault="00D130C8" w:rsidP="003F1D8C">
      <w:pPr>
        <w:widowControl w:val="0"/>
        <w:autoSpaceDE w:val="0"/>
        <w:autoSpaceDN w:val="0"/>
        <w:adjustRightInd w:val="0"/>
      </w:pPr>
    </w:p>
    <w:p w14:paraId="23483759" w14:textId="77777777" w:rsidR="00116F8E" w:rsidRPr="00303366" w:rsidRDefault="0044438C" w:rsidP="00DD38FD">
      <w:pPr>
        <w:widowControl w:val="0"/>
        <w:autoSpaceDE w:val="0"/>
        <w:autoSpaceDN w:val="0"/>
        <w:adjustRightInd w:val="0"/>
        <w:ind w:left="3600"/>
      </w:pPr>
      <w:r w:rsidRPr="0044438C">
        <w:rPr>
          <w:color w:val="000000"/>
        </w:rPr>
        <w:t>•</w:t>
      </w:r>
      <w:r w:rsidR="00DD38FD">
        <w:tab/>
      </w:r>
      <w:r w:rsidR="00116F8E" w:rsidRPr="00303366">
        <w:t>Fungal</w:t>
      </w:r>
    </w:p>
    <w:p w14:paraId="24802285" w14:textId="77777777" w:rsidR="00116F8E" w:rsidRPr="00303366" w:rsidRDefault="00116F8E" w:rsidP="00116F8E">
      <w:pPr>
        <w:widowControl w:val="0"/>
        <w:autoSpaceDE w:val="0"/>
        <w:autoSpaceDN w:val="0"/>
        <w:adjustRightInd w:val="0"/>
        <w:ind w:left="5040" w:hanging="720"/>
      </w:pPr>
    </w:p>
    <w:p w14:paraId="62B90797" w14:textId="77777777" w:rsidR="00116F8E" w:rsidRPr="00303366" w:rsidRDefault="00116F8E" w:rsidP="00116F8E">
      <w:pPr>
        <w:widowControl w:val="0"/>
        <w:autoSpaceDE w:val="0"/>
        <w:autoSpaceDN w:val="0"/>
        <w:adjustRightInd w:val="0"/>
        <w:ind w:left="3600" w:hanging="720"/>
      </w:pPr>
      <w:r w:rsidRPr="00303366">
        <w:t>ii)</w:t>
      </w:r>
      <w:r w:rsidRPr="00303366">
        <w:tab/>
        <w:t>Glaucoma</w:t>
      </w:r>
    </w:p>
    <w:p w14:paraId="6F65280C" w14:textId="77777777" w:rsidR="00116F8E" w:rsidRPr="00303366" w:rsidRDefault="00116F8E" w:rsidP="003F1D8C">
      <w:pPr>
        <w:widowControl w:val="0"/>
        <w:autoSpaceDE w:val="0"/>
        <w:autoSpaceDN w:val="0"/>
        <w:adjustRightInd w:val="0"/>
      </w:pPr>
    </w:p>
    <w:p w14:paraId="16BE4401" w14:textId="77777777" w:rsidR="00116F8E" w:rsidRPr="00303366" w:rsidRDefault="00116F8E" w:rsidP="00116F8E">
      <w:pPr>
        <w:widowControl w:val="0"/>
        <w:autoSpaceDE w:val="0"/>
        <w:autoSpaceDN w:val="0"/>
        <w:adjustRightInd w:val="0"/>
        <w:ind w:left="3600" w:hanging="720"/>
      </w:pPr>
      <w:r w:rsidRPr="00303366">
        <w:t>iii)</w:t>
      </w:r>
      <w:r w:rsidRPr="00303366">
        <w:tab/>
        <w:t>Allergic eye disease</w:t>
      </w:r>
    </w:p>
    <w:p w14:paraId="1C43A6B8" w14:textId="77777777" w:rsidR="00116F8E" w:rsidRPr="00303366" w:rsidRDefault="00116F8E" w:rsidP="003F1D8C">
      <w:pPr>
        <w:widowControl w:val="0"/>
        <w:autoSpaceDE w:val="0"/>
        <w:autoSpaceDN w:val="0"/>
        <w:adjustRightInd w:val="0"/>
      </w:pPr>
    </w:p>
    <w:p w14:paraId="6A5F97D7" w14:textId="77777777" w:rsidR="00116F8E" w:rsidRPr="00303366" w:rsidRDefault="00116F8E" w:rsidP="00116F8E">
      <w:pPr>
        <w:widowControl w:val="0"/>
        <w:autoSpaceDE w:val="0"/>
        <w:autoSpaceDN w:val="0"/>
        <w:adjustRightInd w:val="0"/>
        <w:ind w:left="3600" w:hanging="720"/>
      </w:pPr>
      <w:r w:rsidRPr="00303366">
        <w:t>iv)</w:t>
      </w:r>
      <w:r w:rsidRPr="00303366">
        <w:tab/>
        <w:t>Inflammatory ocular disease</w:t>
      </w:r>
    </w:p>
    <w:p w14:paraId="7050F961" w14:textId="77777777" w:rsidR="00116F8E" w:rsidRPr="00303366" w:rsidRDefault="00116F8E" w:rsidP="003F1D8C">
      <w:pPr>
        <w:widowControl w:val="0"/>
        <w:autoSpaceDE w:val="0"/>
        <w:autoSpaceDN w:val="0"/>
        <w:adjustRightInd w:val="0"/>
      </w:pPr>
    </w:p>
    <w:p w14:paraId="6D7BFC1E" w14:textId="77777777" w:rsidR="00116F8E" w:rsidRPr="00303366" w:rsidRDefault="00116F8E" w:rsidP="00116F8E">
      <w:pPr>
        <w:widowControl w:val="0"/>
        <w:autoSpaceDE w:val="0"/>
        <w:autoSpaceDN w:val="0"/>
        <w:adjustRightInd w:val="0"/>
        <w:ind w:left="3600" w:hanging="720"/>
      </w:pPr>
      <w:r w:rsidRPr="00303366">
        <w:t>v)</w:t>
      </w:r>
      <w:r w:rsidRPr="00303366">
        <w:tab/>
        <w:t>Management of ocular pain</w:t>
      </w:r>
    </w:p>
    <w:p w14:paraId="4883EABB" w14:textId="77777777" w:rsidR="00116F8E" w:rsidRPr="00303366" w:rsidRDefault="00116F8E" w:rsidP="003F1D8C">
      <w:pPr>
        <w:widowControl w:val="0"/>
        <w:autoSpaceDE w:val="0"/>
        <w:autoSpaceDN w:val="0"/>
        <w:adjustRightInd w:val="0"/>
      </w:pPr>
    </w:p>
    <w:p w14:paraId="07D0EE11" w14:textId="77777777" w:rsidR="00116F8E" w:rsidRPr="00303366" w:rsidRDefault="00116F8E" w:rsidP="00116F8E">
      <w:pPr>
        <w:widowControl w:val="0"/>
        <w:autoSpaceDE w:val="0"/>
        <w:autoSpaceDN w:val="0"/>
        <w:adjustRightInd w:val="0"/>
        <w:ind w:left="3600" w:hanging="720"/>
      </w:pPr>
      <w:r w:rsidRPr="00303366">
        <w:t>vi)</w:t>
      </w:r>
      <w:r w:rsidRPr="00303366">
        <w:tab/>
        <w:t>Treatment of drug induced emergencies</w:t>
      </w:r>
    </w:p>
    <w:p w14:paraId="7549A564" w14:textId="77777777" w:rsidR="00116F8E" w:rsidRPr="00303366" w:rsidRDefault="00116F8E" w:rsidP="003F1D8C">
      <w:pPr>
        <w:widowControl w:val="0"/>
        <w:autoSpaceDE w:val="0"/>
        <w:autoSpaceDN w:val="0"/>
        <w:adjustRightInd w:val="0"/>
      </w:pPr>
    </w:p>
    <w:p w14:paraId="255AD568" w14:textId="77777777" w:rsidR="00116F8E" w:rsidRPr="00303366" w:rsidRDefault="00116F8E" w:rsidP="00116F8E">
      <w:pPr>
        <w:widowControl w:val="0"/>
        <w:autoSpaceDE w:val="0"/>
        <w:autoSpaceDN w:val="0"/>
        <w:adjustRightInd w:val="0"/>
        <w:ind w:left="2880" w:hanging="720"/>
      </w:pPr>
      <w:r w:rsidRPr="00303366">
        <w:t>F)</w:t>
      </w:r>
      <w:r w:rsidRPr="00303366">
        <w:tab/>
        <w:t>Jurisprudence</w:t>
      </w:r>
    </w:p>
    <w:p w14:paraId="28B9B5CC" w14:textId="77777777" w:rsidR="00116F8E" w:rsidRPr="00303366" w:rsidRDefault="00116F8E" w:rsidP="00DD38FD">
      <w:pPr>
        <w:widowControl w:val="0"/>
        <w:autoSpaceDE w:val="0"/>
        <w:autoSpaceDN w:val="0"/>
        <w:adjustRightInd w:val="0"/>
        <w:ind w:left="3600" w:hanging="720"/>
      </w:pPr>
      <w:smartTag w:uri="urn:schemas-microsoft-com:office:smarttags" w:element="State">
        <w:smartTag w:uri="urn:schemas-microsoft-com:office:smarttags" w:element="place">
          <w:r w:rsidRPr="00303366">
            <w:t>Illinois</w:t>
          </w:r>
        </w:smartTag>
      </w:smartTag>
      <w:r w:rsidRPr="00303366">
        <w:t xml:space="preserve"> Optometric Practice Act Rules – pharmaceutical agents</w:t>
      </w:r>
    </w:p>
    <w:p w14:paraId="778023BB" w14:textId="77777777" w:rsidR="00116F8E" w:rsidRPr="00303366" w:rsidRDefault="00116F8E" w:rsidP="003F1D8C">
      <w:pPr>
        <w:widowControl w:val="0"/>
        <w:autoSpaceDE w:val="0"/>
        <w:autoSpaceDN w:val="0"/>
        <w:adjustRightInd w:val="0"/>
      </w:pPr>
    </w:p>
    <w:p w14:paraId="09E7A7DC" w14:textId="77777777" w:rsidR="00116F8E" w:rsidRPr="00303366" w:rsidRDefault="00957B09" w:rsidP="00957B09">
      <w:pPr>
        <w:widowControl w:val="0"/>
        <w:autoSpaceDE w:val="0"/>
        <w:autoSpaceDN w:val="0"/>
        <w:adjustRightInd w:val="0"/>
        <w:ind w:left="3600" w:hanging="720"/>
      </w:pPr>
      <w:proofErr w:type="spellStart"/>
      <w:r>
        <w:lastRenderedPageBreak/>
        <w:t>i</w:t>
      </w:r>
      <w:proofErr w:type="spellEnd"/>
      <w:r>
        <w:t>)</w:t>
      </w:r>
      <w:r w:rsidR="00DD38FD">
        <w:tab/>
      </w:r>
      <w:r w:rsidR="00116F8E" w:rsidRPr="00303366">
        <w:t>Requirements</w:t>
      </w:r>
    </w:p>
    <w:p w14:paraId="171F5E31" w14:textId="77777777" w:rsidR="00957B09" w:rsidRDefault="00957B09" w:rsidP="003F1D8C">
      <w:pPr>
        <w:widowControl w:val="0"/>
        <w:autoSpaceDE w:val="0"/>
        <w:autoSpaceDN w:val="0"/>
        <w:adjustRightInd w:val="0"/>
      </w:pPr>
    </w:p>
    <w:p w14:paraId="296D4B47" w14:textId="77777777" w:rsidR="00116F8E" w:rsidRPr="00303366" w:rsidRDefault="00957B09" w:rsidP="00957B09">
      <w:pPr>
        <w:widowControl w:val="0"/>
        <w:autoSpaceDE w:val="0"/>
        <w:autoSpaceDN w:val="0"/>
        <w:adjustRightInd w:val="0"/>
        <w:ind w:left="3600" w:hanging="720"/>
      </w:pPr>
      <w:r>
        <w:t>ii)</w:t>
      </w:r>
      <w:r w:rsidR="00DD38FD">
        <w:tab/>
      </w:r>
      <w:r w:rsidR="00116F8E" w:rsidRPr="00303366">
        <w:t>Restrictions</w:t>
      </w:r>
    </w:p>
    <w:p w14:paraId="60EDB596" w14:textId="77777777" w:rsidR="00116F8E" w:rsidRPr="00303366" w:rsidRDefault="00116F8E" w:rsidP="00116F8E">
      <w:pPr>
        <w:widowControl w:val="0"/>
        <w:autoSpaceDE w:val="0"/>
        <w:autoSpaceDN w:val="0"/>
        <w:adjustRightInd w:val="0"/>
        <w:ind w:left="4320" w:hanging="720"/>
      </w:pPr>
    </w:p>
    <w:p w14:paraId="1A5C30AF" w14:textId="77777777" w:rsidR="00116F8E" w:rsidRDefault="00116F8E" w:rsidP="00116F8E">
      <w:pPr>
        <w:widowControl w:val="0"/>
        <w:autoSpaceDE w:val="0"/>
        <w:autoSpaceDN w:val="0"/>
        <w:adjustRightInd w:val="0"/>
        <w:ind w:left="2160" w:hanging="720"/>
      </w:pPr>
      <w:r w:rsidRPr="00303366">
        <w:t>3)</w:t>
      </w:r>
      <w:r w:rsidRPr="00303366">
        <w:tab/>
        <w:t>The program includes a minimum of 12 instructional hours with an examination designed to test the student</w:t>
      </w:r>
      <w:r w:rsidR="00DD38FD">
        <w:t>'</w:t>
      </w:r>
      <w:r w:rsidRPr="00303366">
        <w:t>s knowledge and ability to apply the program</w:t>
      </w:r>
      <w:r w:rsidR="00DD38FD">
        <w:t>'</w:t>
      </w:r>
      <w:r w:rsidRPr="00303366">
        <w:t>s subject matter.</w:t>
      </w:r>
    </w:p>
    <w:p w14:paraId="5DC46058" w14:textId="77777777" w:rsidR="00786713" w:rsidRPr="00303366" w:rsidRDefault="00786713" w:rsidP="003F1D8C">
      <w:pPr>
        <w:widowControl w:val="0"/>
        <w:autoSpaceDE w:val="0"/>
        <w:autoSpaceDN w:val="0"/>
        <w:adjustRightInd w:val="0"/>
      </w:pPr>
    </w:p>
    <w:p w14:paraId="51B107B4" w14:textId="0ACF9FD6" w:rsidR="00116F8E" w:rsidRPr="00303366" w:rsidRDefault="00116F8E" w:rsidP="00116F8E">
      <w:pPr>
        <w:widowControl w:val="0"/>
        <w:autoSpaceDE w:val="0"/>
        <w:autoSpaceDN w:val="0"/>
        <w:adjustRightInd w:val="0"/>
        <w:ind w:left="2880" w:hanging="720"/>
      </w:pPr>
      <w:r w:rsidRPr="00303366">
        <w:t>A)</w:t>
      </w:r>
      <w:r w:rsidRPr="00303366">
        <w:tab/>
        <w:t xml:space="preserve">The examination shall be administered and proctored by a licensed CE </w:t>
      </w:r>
      <w:r w:rsidR="0044438C">
        <w:t>s</w:t>
      </w:r>
      <w:r w:rsidRPr="00303366">
        <w:t>ponsor.  All examinations must be developed and approved by a program of optometry approved under Section 1320.20.</w:t>
      </w:r>
    </w:p>
    <w:p w14:paraId="0F816846" w14:textId="77777777" w:rsidR="00116F8E" w:rsidRPr="00303366" w:rsidRDefault="00116F8E" w:rsidP="003F1D8C">
      <w:pPr>
        <w:widowControl w:val="0"/>
        <w:autoSpaceDE w:val="0"/>
        <w:autoSpaceDN w:val="0"/>
        <w:adjustRightInd w:val="0"/>
      </w:pPr>
    </w:p>
    <w:p w14:paraId="7289FDC6" w14:textId="77777777" w:rsidR="00116F8E" w:rsidRPr="00303366" w:rsidRDefault="00116F8E" w:rsidP="00116F8E">
      <w:pPr>
        <w:widowControl w:val="0"/>
        <w:autoSpaceDE w:val="0"/>
        <w:autoSpaceDN w:val="0"/>
        <w:adjustRightInd w:val="0"/>
        <w:ind w:left="2880" w:hanging="720"/>
      </w:pPr>
      <w:r w:rsidRPr="00303366">
        <w:t>B)</w:t>
      </w:r>
      <w:r w:rsidRPr="00303366">
        <w:tab/>
        <w:t>Verification of student identification shall be required.</w:t>
      </w:r>
    </w:p>
    <w:p w14:paraId="32D9858C" w14:textId="77777777" w:rsidR="00116F8E" w:rsidRPr="00303366" w:rsidRDefault="00116F8E" w:rsidP="003F1D8C">
      <w:pPr>
        <w:widowControl w:val="0"/>
        <w:autoSpaceDE w:val="0"/>
        <w:autoSpaceDN w:val="0"/>
        <w:adjustRightInd w:val="0"/>
      </w:pPr>
    </w:p>
    <w:p w14:paraId="5DE525FF" w14:textId="77777777" w:rsidR="00116F8E" w:rsidRPr="00303366" w:rsidRDefault="00116F8E" w:rsidP="00116F8E">
      <w:pPr>
        <w:widowControl w:val="0"/>
        <w:autoSpaceDE w:val="0"/>
        <w:autoSpaceDN w:val="0"/>
        <w:adjustRightInd w:val="0"/>
        <w:ind w:left="2880" w:hanging="720"/>
      </w:pPr>
      <w:r w:rsidRPr="00303366">
        <w:t>C)</w:t>
      </w:r>
      <w:r w:rsidRPr="00303366">
        <w:tab/>
        <w:t>The content of all examinations shall be made available to the Division for review upon request.</w:t>
      </w:r>
    </w:p>
    <w:p w14:paraId="3AEF952F" w14:textId="77777777" w:rsidR="00116F8E" w:rsidRPr="00303366" w:rsidRDefault="00116F8E" w:rsidP="003F1D8C">
      <w:pPr>
        <w:widowControl w:val="0"/>
        <w:autoSpaceDE w:val="0"/>
        <w:autoSpaceDN w:val="0"/>
        <w:adjustRightInd w:val="0"/>
      </w:pPr>
    </w:p>
    <w:p w14:paraId="143AF4FC" w14:textId="0599028C" w:rsidR="00116F8E" w:rsidRPr="00303366" w:rsidRDefault="00116F8E" w:rsidP="00116F8E">
      <w:pPr>
        <w:widowControl w:val="0"/>
        <w:autoSpaceDE w:val="0"/>
        <w:autoSpaceDN w:val="0"/>
        <w:adjustRightInd w:val="0"/>
        <w:ind w:left="2160" w:hanging="720"/>
      </w:pPr>
      <w:r w:rsidRPr="00303366">
        <w:t>4)</w:t>
      </w:r>
      <w:r w:rsidRPr="00303366">
        <w:tab/>
        <w:t xml:space="preserve">In addition to all other requirements, the program must meet the requirements of Section 1320.80 </w:t>
      </w:r>
      <w:r w:rsidR="0044438C">
        <w:t>(</w:t>
      </w:r>
      <w:r w:rsidRPr="00303366">
        <w:t>Continuing Education</w:t>
      </w:r>
      <w:r w:rsidR="0044438C">
        <w:t>)</w:t>
      </w:r>
      <w:r w:rsidRPr="00303366">
        <w:t xml:space="preserve">.  </w:t>
      </w:r>
      <w:r w:rsidR="00073FAA">
        <w:t>12</w:t>
      </w:r>
      <w:r w:rsidRPr="00303366">
        <w:t xml:space="preserve"> hours of continuing education credit will be granted for successful completion of the course and test in the renewal period in which the lecture portion of the course was completed.</w:t>
      </w:r>
    </w:p>
    <w:p w14:paraId="34D510E9" w14:textId="77777777" w:rsidR="00116F8E" w:rsidRPr="00303366" w:rsidRDefault="00116F8E" w:rsidP="003F1D8C">
      <w:pPr>
        <w:widowControl w:val="0"/>
        <w:autoSpaceDE w:val="0"/>
        <w:autoSpaceDN w:val="0"/>
        <w:adjustRightInd w:val="0"/>
      </w:pPr>
    </w:p>
    <w:p w14:paraId="6CF6784F" w14:textId="77777777" w:rsidR="00116F8E" w:rsidRPr="00303366" w:rsidRDefault="00116F8E" w:rsidP="00116F8E">
      <w:pPr>
        <w:widowControl w:val="0"/>
        <w:autoSpaceDE w:val="0"/>
        <w:autoSpaceDN w:val="0"/>
        <w:adjustRightInd w:val="0"/>
        <w:ind w:left="2160" w:hanging="720"/>
      </w:pPr>
      <w:r w:rsidRPr="00303366">
        <w:t>5)</w:t>
      </w:r>
      <w:r w:rsidRPr="00303366">
        <w:tab/>
        <w:t>Requests for course approval must be submitted to the Division no later than 90 days prior to the beginning of the course.  Sponsors shall provide course documentation and any other documentation required by the Board.</w:t>
      </w:r>
    </w:p>
    <w:p w14:paraId="46725B58" w14:textId="77777777" w:rsidR="00116F8E" w:rsidRPr="00303366" w:rsidRDefault="00116F8E" w:rsidP="003F1D8C">
      <w:pPr>
        <w:widowControl w:val="0"/>
        <w:autoSpaceDE w:val="0"/>
        <w:autoSpaceDN w:val="0"/>
        <w:adjustRightInd w:val="0"/>
      </w:pPr>
    </w:p>
    <w:p w14:paraId="2C27277F" w14:textId="77777777" w:rsidR="00116F8E" w:rsidRPr="00303366" w:rsidRDefault="00116F8E" w:rsidP="00116F8E">
      <w:pPr>
        <w:widowControl w:val="0"/>
        <w:autoSpaceDE w:val="0"/>
        <w:autoSpaceDN w:val="0"/>
        <w:adjustRightInd w:val="0"/>
        <w:ind w:left="1440" w:hanging="720"/>
      </w:pPr>
      <w:r w:rsidRPr="00303366">
        <w:t>c)</w:t>
      </w:r>
      <w:r w:rsidRPr="00303366">
        <w:tab/>
        <w:t xml:space="preserve">Failure to successfully complete an approved educational course in oral pharmaceutical agents prior to </w:t>
      </w:r>
      <w:smartTag w:uri="urn:schemas-microsoft-com:office:smarttags" w:element="date">
        <w:smartTagPr>
          <w:attr w:name="ls" w:val="trans"/>
          <w:attr w:name="Month" w:val="3"/>
          <w:attr w:name="Day" w:val="31"/>
          <w:attr w:name="Year" w:val="2010"/>
        </w:smartTagPr>
        <w:r w:rsidRPr="00303366">
          <w:t>March 31, 2010</w:t>
        </w:r>
      </w:smartTag>
      <w:r w:rsidRPr="00303366">
        <w:t xml:space="preserve"> shall result in the licensee being placed in non-renewed status until such a course is successfully completed.  A licensee in non-renewed status may not practice optometry within the State of </w:t>
      </w:r>
      <w:smartTag w:uri="urn:schemas-microsoft-com:office:smarttags" w:element="place">
        <w:smartTag w:uri="urn:schemas-microsoft-com:office:smarttags" w:element="State">
          <w:r w:rsidRPr="00303366">
            <w:t>Illinois</w:t>
          </w:r>
        </w:smartTag>
      </w:smartTag>
      <w:r w:rsidRPr="00303366">
        <w:t>.</w:t>
      </w:r>
    </w:p>
    <w:p w14:paraId="7522F585" w14:textId="77777777" w:rsidR="001C71C2" w:rsidRDefault="001C71C2" w:rsidP="00573770"/>
    <w:p w14:paraId="5931ECF8" w14:textId="2041466E" w:rsidR="00786713" w:rsidRPr="00D55B37" w:rsidRDefault="00F01A9B">
      <w:pPr>
        <w:pStyle w:val="JCARSourceNote"/>
        <w:ind w:left="720"/>
      </w:pPr>
      <w:r w:rsidRPr="00524821">
        <w:t>(Source:  Amended at 4</w:t>
      </w:r>
      <w:r w:rsidR="001425E9">
        <w:t>8</w:t>
      </w:r>
      <w:r w:rsidRPr="00524821">
        <w:t xml:space="preserve"> Ill. Reg. </w:t>
      </w:r>
      <w:r w:rsidR="00372620">
        <w:t>6008</w:t>
      </w:r>
      <w:r w:rsidRPr="00524821">
        <w:t xml:space="preserve">, effective </w:t>
      </w:r>
      <w:r w:rsidR="00372620">
        <w:t>April 5, 2024</w:t>
      </w:r>
      <w:r w:rsidRPr="00524821">
        <w:t>)</w:t>
      </w:r>
    </w:p>
    <w:sectPr w:rsidR="00786713"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53B0" w14:textId="77777777" w:rsidR="00014EB7" w:rsidRDefault="00014EB7">
      <w:r>
        <w:separator/>
      </w:r>
    </w:p>
  </w:endnote>
  <w:endnote w:type="continuationSeparator" w:id="0">
    <w:p w14:paraId="2672A716" w14:textId="77777777" w:rsidR="00014EB7" w:rsidRDefault="0001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D775" w14:textId="77777777" w:rsidR="00014EB7" w:rsidRDefault="00014EB7">
      <w:r>
        <w:separator/>
      </w:r>
    </w:p>
  </w:footnote>
  <w:footnote w:type="continuationSeparator" w:id="0">
    <w:p w14:paraId="3C099432" w14:textId="77777777" w:rsidR="00014EB7" w:rsidRDefault="00014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B1C"/>
    <w:multiLevelType w:val="hybridMultilevel"/>
    <w:tmpl w:val="5B46054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1C1A5557"/>
    <w:multiLevelType w:val="hybridMultilevel"/>
    <w:tmpl w:val="5372C786"/>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 w15:restartNumberingAfterBreak="0">
    <w:nsid w:val="1E705ED3"/>
    <w:multiLevelType w:val="hybridMultilevel"/>
    <w:tmpl w:val="67244F6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15:restartNumberingAfterBreak="0">
    <w:nsid w:val="2EBA4154"/>
    <w:multiLevelType w:val="hybridMultilevel"/>
    <w:tmpl w:val="0C7E9C34"/>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6AF21A24"/>
    <w:multiLevelType w:val="hybridMultilevel"/>
    <w:tmpl w:val="0C5EF090"/>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71924522"/>
    <w:multiLevelType w:val="hybridMultilevel"/>
    <w:tmpl w:val="BA7CD4E6"/>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6" w15:restartNumberingAfterBreak="0">
    <w:nsid w:val="78996287"/>
    <w:multiLevelType w:val="hybridMultilevel"/>
    <w:tmpl w:val="D1006AE6"/>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3EE5"/>
    <w:rsid w:val="00001F1D"/>
    <w:rsid w:val="00011A7D"/>
    <w:rsid w:val="000122C7"/>
    <w:rsid w:val="00014EB7"/>
    <w:rsid w:val="000158C8"/>
    <w:rsid w:val="00023902"/>
    <w:rsid w:val="00023DDC"/>
    <w:rsid w:val="00024942"/>
    <w:rsid w:val="00026C9D"/>
    <w:rsid w:val="00026F05"/>
    <w:rsid w:val="00030823"/>
    <w:rsid w:val="00031AC4"/>
    <w:rsid w:val="0004011F"/>
    <w:rsid w:val="00042314"/>
    <w:rsid w:val="00050531"/>
    <w:rsid w:val="00054430"/>
    <w:rsid w:val="000644F9"/>
    <w:rsid w:val="00066013"/>
    <w:rsid w:val="000676A6"/>
    <w:rsid w:val="00073FAA"/>
    <w:rsid w:val="00074368"/>
    <w:rsid w:val="000765E0"/>
    <w:rsid w:val="000837B4"/>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16F8E"/>
    <w:rsid w:val="0012221A"/>
    <w:rsid w:val="00131A37"/>
    <w:rsid w:val="001328A0"/>
    <w:rsid w:val="0014104E"/>
    <w:rsid w:val="001425E9"/>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0964"/>
    <w:rsid w:val="002C5D80"/>
    <w:rsid w:val="002C75E4"/>
    <w:rsid w:val="002D3C4D"/>
    <w:rsid w:val="002D3FBA"/>
    <w:rsid w:val="002D7620"/>
    <w:rsid w:val="00300E9A"/>
    <w:rsid w:val="00305AAE"/>
    <w:rsid w:val="00311C50"/>
    <w:rsid w:val="00314233"/>
    <w:rsid w:val="00322AC2"/>
    <w:rsid w:val="00323B50"/>
    <w:rsid w:val="00337BB9"/>
    <w:rsid w:val="00337CEB"/>
    <w:rsid w:val="00350372"/>
    <w:rsid w:val="00356003"/>
    <w:rsid w:val="00367A2E"/>
    <w:rsid w:val="00372620"/>
    <w:rsid w:val="00374367"/>
    <w:rsid w:val="00374639"/>
    <w:rsid w:val="00375C58"/>
    <w:rsid w:val="00385640"/>
    <w:rsid w:val="00393652"/>
    <w:rsid w:val="00394002"/>
    <w:rsid w:val="003A4E0A"/>
    <w:rsid w:val="003B419A"/>
    <w:rsid w:val="003B5138"/>
    <w:rsid w:val="003D0D44"/>
    <w:rsid w:val="003D12E4"/>
    <w:rsid w:val="003D4D4A"/>
    <w:rsid w:val="003F0EC8"/>
    <w:rsid w:val="003F1D8C"/>
    <w:rsid w:val="003F2136"/>
    <w:rsid w:val="003F24E6"/>
    <w:rsid w:val="003F3A28"/>
    <w:rsid w:val="003F3EE5"/>
    <w:rsid w:val="003F5FD7"/>
    <w:rsid w:val="003F60AF"/>
    <w:rsid w:val="004014FB"/>
    <w:rsid w:val="00404222"/>
    <w:rsid w:val="00406A41"/>
    <w:rsid w:val="00420E63"/>
    <w:rsid w:val="004218A0"/>
    <w:rsid w:val="00426A13"/>
    <w:rsid w:val="00431CFE"/>
    <w:rsid w:val="004326E0"/>
    <w:rsid w:val="0044438C"/>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44C3"/>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958"/>
    <w:rsid w:val="00641AEA"/>
    <w:rsid w:val="0064660E"/>
    <w:rsid w:val="00651FF5"/>
    <w:rsid w:val="00670B89"/>
    <w:rsid w:val="00672EE7"/>
    <w:rsid w:val="0068446F"/>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71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57B09"/>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38D2"/>
    <w:rsid w:val="00A14FBF"/>
    <w:rsid w:val="00A16291"/>
    <w:rsid w:val="00A1799D"/>
    <w:rsid w:val="00A2135A"/>
    <w:rsid w:val="00A2265D"/>
    <w:rsid w:val="00A24DC1"/>
    <w:rsid w:val="00A26B95"/>
    <w:rsid w:val="00A31B74"/>
    <w:rsid w:val="00A327AB"/>
    <w:rsid w:val="00A3646E"/>
    <w:rsid w:val="00A42797"/>
    <w:rsid w:val="00A52BDD"/>
    <w:rsid w:val="00A600AA"/>
    <w:rsid w:val="00A72534"/>
    <w:rsid w:val="00A808CA"/>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7AD7"/>
    <w:rsid w:val="00BB230E"/>
    <w:rsid w:val="00BC00FF"/>
    <w:rsid w:val="00BC0893"/>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130C8"/>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8FD"/>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1A9B"/>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4F1"/>
    <w:rsid w:val="00F97D67"/>
    <w:rsid w:val="00FA19DB"/>
    <w:rsid w:val="00FA41B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53C10CCB"/>
  <w15:docId w15:val="{46C063CF-700F-4774-A139-B3750D5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F8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2024-03-19T20:51:00Z</dcterms:created>
  <dcterms:modified xsi:type="dcterms:W3CDTF">2024-04-19T14:21:00Z</dcterms:modified>
</cp:coreProperties>
</file>