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ED" w:rsidRDefault="007378ED" w:rsidP="007378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48F1" w:rsidRDefault="001748F1" w:rsidP="007378ED">
      <w:pPr>
        <w:widowControl w:val="0"/>
        <w:autoSpaceDE w:val="0"/>
        <w:autoSpaceDN w:val="0"/>
        <w:adjustRightInd w:val="0"/>
      </w:pPr>
      <w:r>
        <w:t>AUTHO</w:t>
      </w:r>
      <w:r w:rsidR="00703F22">
        <w:t>RITY:  Implementing the</w:t>
      </w:r>
      <w:r>
        <w:t xml:space="preserve"> Orthotics, Prosthetics and Ped</w:t>
      </w:r>
      <w:r w:rsidR="00703F22">
        <w:t xml:space="preserve">orthics Practice Act [225 </w:t>
      </w:r>
      <w:proofErr w:type="spellStart"/>
      <w:r w:rsidR="00703F22">
        <w:t>ILCS</w:t>
      </w:r>
      <w:proofErr w:type="spellEnd"/>
      <w:r w:rsidR="00703F22">
        <w:t xml:space="preserve"> </w:t>
      </w:r>
      <w:r w:rsidR="00E8523D">
        <w:t>84</w:t>
      </w:r>
      <w:r>
        <w:t xml:space="preserve">] and authorized by Section 2105-15 of the Civil Administrative Code of Illinois [20 ILCS 2105/2105-15]. </w:t>
      </w:r>
    </w:p>
    <w:sectPr w:rsidR="001748F1" w:rsidSect="007378E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48F1"/>
    <w:rsid w:val="0012334D"/>
    <w:rsid w:val="001748F1"/>
    <w:rsid w:val="001F454E"/>
    <w:rsid w:val="003A647B"/>
    <w:rsid w:val="00474F0C"/>
    <w:rsid w:val="00655F43"/>
    <w:rsid w:val="00703F22"/>
    <w:rsid w:val="007378ED"/>
    <w:rsid w:val="009321C4"/>
    <w:rsid w:val="00C53D42"/>
    <w:rsid w:val="00E8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Orthotics, Prosthetics and Pedorthics Practice Act [225 ILCS 5] and authorized by Sectio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Orthotics, Prosthetics and Pedorthics Practice Act [225 ILCS 5] and authorized by Sectio</dc:title>
  <dc:subject/>
  <dc:creator>LambTR</dc:creator>
  <cp:keywords/>
  <dc:description/>
  <cp:lastModifiedBy>Roberts, John</cp:lastModifiedBy>
  <cp:revision>3</cp:revision>
  <dcterms:created xsi:type="dcterms:W3CDTF">2012-06-22T03:21:00Z</dcterms:created>
  <dcterms:modified xsi:type="dcterms:W3CDTF">2012-06-22T03:21:00Z</dcterms:modified>
</cp:coreProperties>
</file>