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3E" w:rsidRDefault="00C3193E" w:rsidP="00C3193E">
      <w:pPr>
        <w:widowControl w:val="0"/>
        <w:autoSpaceDE w:val="0"/>
        <w:autoSpaceDN w:val="0"/>
        <w:adjustRightInd w:val="0"/>
      </w:pPr>
    </w:p>
    <w:p w:rsidR="00C3193E" w:rsidRDefault="00C3193E" w:rsidP="00C319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1340.55  Renewals</w:t>
      </w:r>
      <w:r>
        <w:t xml:space="preserve"> </w:t>
      </w:r>
    </w:p>
    <w:p w:rsidR="00C3193E" w:rsidRDefault="00C3193E" w:rsidP="00C3193E">
      <w:pPr>
        <w:widowControl w:val="0"/>
        <w:autoSpaceDE w:val="0"/>
        <w:autoSpaceDN w:val="0"/>
        <w:adjustRightInd w:val="0"/>
      </w:pPr>
    </w:p>
    <w:p w:rsidR="00C3193E" w:rsidRDefault="00C3193E" w:rsidP="00C319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physical therapy license issued under the Act shall expire on September 30 of each even</w:t>
      </w:r>
      <w:r w:rsidR="00D23DD3">
        <w:t>-</w:t>
      </w:r>
      <w:r>
        <w:t>numbered year. Every physical therapist assistant license issued under the Act shall expire on September 30 or each odd</w:t>
      </w:r>
      <w:r w:rsidR="00D23DD3">
        <w:t>-</w:t>
      </w:r>
      <w:r>
        <w:t xml:space="preserve">numbered year.  The holder of a license may renew </w:t>
      </w:r>
      <w:r w:rsidR="00D23DD3">
        <w:t>the</w:t>
      </w:r>
      <w:r>
        <w:t xml:space="preserve"> license during the month preceding the expiration date </w:t>
      </w:r>
      <w:r w:rsidR="00D23DD3">
        <w:t>of the license</w:t>
      </w:r>
      <w:r>
        <w:t xml:space="preserve"> by paying the required fee and completing continuing education </w:t>
      </w:r>
      <w:r w:rsidR="00976AFA">
        <w:t xml:space="preserve">(CE) as set forth </w:t>
      </w:r>
      <w:r>
        <w:t xml:space="preserve">in Section 1340.61. </w:t>
      </w:r>
    </w:p>
    <w:p w:rsidR="004B3783" w:rsidRDefault="004B3783" w:rsidP="00C3193E">
      <w:pPr>
        <w:widowControl w:val="0"/>
        <w:autoSpaceDE w:val="0"/>
        <w:autoSpaceDN w:val="0"/>
        <w:adjustRightInd w:val="0"/>
        <w:ind w:left="1440" w:hanging="720"/>
      </w:pPr>
    </w:p>
    <w:p w:rsidR="00C3193E" w:rsidRDefault="00C3193E" w:rsidP="00C319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</w:t>
      </w:r>
      <w:r w:rsidR="0016435F">
        <w:t>Division</w:t>
      </w:r>
      <w:r>
        <w:t xml:space="preserve"> of any change of address.  Failure to receive a renewal form from the </w:t>
      </w:r>
      <w:r w:rsidR="0016435F">
        <w:t>Division</w:t>
      </w:r>
      <w:r>
        <w:t xml:space="preserve"> shall not constitute an excuse for failure to renew a license or pay the renewal fee. </w:t>
      </w:r>
    </w:p>
    <w:p w:rsidR="004B3783" w:rsidRDefault="004B3783" w:rsidP="00C3193E">
      <w:pPr>
        <w:widowControl w:val="0"/>
        <w:autoSpaceDE w:val="0"/>
        <w:autoSpaceDN w:val="0"/>
        <w:adjustRightInd w:val="0"/>
        <w:ind w:left="1440" w:hanging="720"/>
      </w:pPr>
    </w:p>
    <w:p w:rsidR="00C3193E" w:rsidRDefault="00C3193E" w:rsidP="00C319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or offering to practice on a license </w:t>
      </w:r>
      <w:r w:rsidR="00D23DD3">
        <w:t>that</w:t>
      </w:r>
      <w:r>
        <w:t xml:space="preserve"> has expired shall be considered unlicensed activity and shall be grounds for discipline </w:t>
      </w:r>
      <w:r w:rsidR="00976AFA">
        <w:t>as set forth in</w:t>
      </w:r>
      <w:r>
        <w:t xml:space="preserve"> Section 31 of the Act. </w:t>
      </w:r>
    </w:p>
    <w:p w:rsidR="00C3193E" w:rsidRDefault="00C3193E" w:rsidP="00C3193E">
      <w:pPr>
        <w:widowControl w:val="0"/>
        <w:autoSpaceDE w:val="0"/>
        <w:autoSpaceDN w:val="0"/>
        <w:adjustRightInd w:val="0"/>
        <w:ind w:left="1440" w:hanging="720"/>
      </w:pPr>
    </w:p>
    <w:p w:rsidR="0016435F" w:rsidRPr="00D55B37" w:rsidRDefault="00976AFA">
      <w:pPr>
        <w:pStyle w:val="JCARSourceNote"/>
        <w:ind w:left="720"/>
      </w:pPr>
      <w:r>
        <w:t>(Source:  Amended at 4</w:t>
      </w:r>
      <w:r w:rsidR="00AD246E">
        <w:t>1</w:t>
      </w:r>
      <w:r>
        <w:t xml:space="preserve"> Ill. Reg. </w:t>
      </w:r>
      <w:r w:rsidR="006F73CC">
        <w:t>2912</w:t>
      </w:r>
      <w:r>
        <w:t xml:space="preserve">, effective </w:t>
      </w:r>
      <w:bookmarkStart w:id="0" w:name="_GoBack"/>
      <w:r w:rsidR="006F73CC">
        <w:t>March 1, 2017</w:t>
      </w:r>
      <w:bookmarkEnd w:id="0"/>
      <w:r>
        <w:t>)</w:t>
      </w:r>
    </w:p>
    <w:sectPr w:rsidR="0016435F" w:rsidRPr="00D55B37" w:rsidSect="00C319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93E"/>
    <w:rsid w:val="0016435F"/>
    <w:rsid w:val="004B3783"/>
    <w:rsid w:val="00586938"/>
    <w:rsid w:val="005C3366"/>
    <w:rsid w:val="005D4AB9"/>
    <w:rsid w:val="006306D6"/>
    <w:rsid w:val="006F73CC"/>
    <w:rsid w:val="008D491C"/>
    <w:rsid w:val="00976AFA"/>
    <w:rsid w:val="00AD246E"/>
    <w:rsid w:val="00C3193E"/>
    <w:rsid w:val="00C9195C"/>
    <w:rsid w:val="00D0289D"/>
    <w:rsid w:val="00D23DD3"/>
    <w:rsid w:val="00F8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E1405F-BE23-4036-A64B-2F6C84AD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1340</vt:lpstr>
    </vt:vector>
  </TitlesOfParts>
  <Company>General Assembly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1340</dc:title>
  <dc:subject/>
  <dc:creator>Illinois General Assembly</dc:creator>
  <cp:keywords/>
  <dc:description/>
  <cp:lastModifiedBy>Lane, Arlene L.</cp:lastModifiedBy>
  <cp:revision>3</cp:revision>
  <dcterms:created xsi:type="dcterms:W3CDTF">2017-01-26T15:23:00Z</dcterms:created>
  <dcterms:modified xsi:type="dcterms:W3CDTF">2017-03-08T16:34:00Z</dcterms:modified>
</cp:coreProperties>
</file>