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39" w:rsidRDefault="006E2439" w:rsidP="006E2439">
      <w:pPr>
        <w:widowControl w:val="0"/>
        <w:autoSpaceDE w:val="0"/>
        <w:autoSpaceDN w:val="0"/>
        <w:adjustRightInd w:val="0"/>
      </w:pPr>
    </w:p>
    <w:p w:rsidR="006E2439" w:rsidRDefault="006E2439" w:rsidP="006E2439">
      <w:pPr>
        <w:widowControl w:val="0"/>
        <w:autoSpaceDE w:val="0"/>
        <w:autoSpaceDN w:val="0"/>
        <w:adjustRightInd w:val="0"/>
      </w:pPr>
      <w:r>
        <w:rPr>
          <w:b/>
          <w:bCs/>
        </w:rPr>
        <w:t>Section 1350.</w:t>
      </w:r>
      <w:r w:rsidR="006D480A">
        <w:rPr>
          <w:b/>
          <w:bCs/>
        </w:rPr>
        <w:t>118</w:t>
      </w:r>
      <w:r>
        <w:rPr>
          <w:b/>
          <w:bCs/>
        </w:rPr>
        <w:t xml:space="preserve">  Endorsement</w:t>
      </w:r>
      <w:r>
        <w:t xml:space="preserve"> </w:t>
      </w:r>
    </w:p>
    <w:p w:rsidR="006E2439" w:rsidRDefault="006E2439" w:rsidP="006E2439">
      <w:pPr>
        <w:widowControl w:val="0"/>
        <w:autoSpaceDE w:val="0"/>
        <w:autoSpaceDN w:val="0"/>
        <w:adjustRightInd w:val="0"/>
      </w:pPr>
    </w:p>
    <w:p w:rsidR="006E2439" w:rsidRDefault="006E2439" w:rsidP="006E2439">
      <w:pPr>
        <w:widowControl w:val="0"/>
        <w:autoSpaceDE w:val="0"/>
        <w:autoSpaceDN w:val="0"/>
        <w:adjustRightInd w:val="0"/>
        <w:ind w:left="1440" w:hanging="720"/>
      </w:pPr>
      <w:r>
        <w:t>a)</w:t>
      </w:r>
      <w:r>
        <w:tab/>
        <w:t xml:space="preserve">An applicant for licensure as a physician assistant who is licensed under the laws of another state shall file an application with the </w:t>
      </w:r>
      <w:r w:rsidR="00312FCB">
        <w:t>Division that</w:t>
      </w:r>
      <w:r>
        <w:t xml:space="preserve"> shall include: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2160" w:hanging="720"/>
      </w:pPr>
      <w:r>
        <w:t>1)</w:t>
      </w:r>
      <w:r>
        <w:tab/>
        <w:t xml:space="preserve">A certification from </w:t>
      </w:r>
      <w:r w:rsidR="00312FCB">
        <w:t xml:space="preserve">the </w:t>
      </w:r>
      <w:r w:rsidR="006D480A">
        <w:t>jurisdiction</w:t>
      </w:r>
      <w:r w:rsidR="00312FCB">
        <w:t xml:space="preserve"> of original licensure and current licensure</w:t>
      </w:r>
      <w:r>
        <w:t xml:space="preserve"> stating: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2880" w:hanging="720"/>
      </w:pPr>
      <w:r>
        <w:t>A)</w:t>
      </w:r>
      <w:r>
        <w:tab/>
        <w:t xml:space="preserve">The </w:t>
      </w:r>
      <w:r w:rsidR="00312FCB">
        <w:t>date of issuance and status of the license</w:t>
      </w:r>
      <w:r>
        <w:t xml:space="preserve">; and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2880" w:hanging="720"/>
      </w:pPr>
      <w:r>
        <w:t>B)</w:t>
      </w:r>
      <w:r>
        <w:tab/>
        <w:t xml:space="preserve">Whether the </w:t>
      </w:r>
      <w:r w:rsidR="00312FCB">
        <w:t>records of the licensing authority contain</w:t>
      </w:r>
      <w:r>
        <w:t xml:space="preserve"> any record of any disciplinary actions taken or pending; </w:t>
      </w:r>
    </w:p>
    <w:p w:rsidR="000B003E" w:rsidRDefault="000B003E" w:rsidP="00826301">
      <w:pPr>
        <w:widowControl w:val="0"/>
        <w:autoSpaceDE w:val="0"/>
        <w:autoSpaceDN w:val="0"/>
        <w:adjustRightInd w:val="0"/>
      </w:pPr>
    </w:p>
    <w:p w:rsidR="006D480A" w:rsidRDefault="006D480A" w:rsidP="006E2439">
      <w:pPr>
        <w:widowControl w:val="0"/>
        <w:autoSpaceDE w:val="0"/>
        <w:autoSpaceDN w:val="0"/>
        <w:adjustRightInd w:val="0"/>
        <w:ind w:left="2160" w:hanging="720"/>
      </w:pPr>
      <w:r>
        <w:t>2)</w:t>
      </w:r>
      <w:r>
        <w:tab/>
        <w:t>Proof of one of the following:</w:t>
      </w:r>
    </w:p>
    <w:p w:rsidR="006D480A" w:rsidRDefault="006D480A" w:rsidP="00826301">
      <w:pPr>
        <w:widowControl w:val="0"/>
        <w:autoSpaceDE w:val="0"/>
        <w:autoSpaceDN w:val="0"/>
        <w:adjustRightInd w:val="0"/>
      </w:pPr>
    </w:p>
    <w:p w:rsidR="006E2439" w:rsidRDefault="006D480A" w:rsidP="006D480A">
      <w:pPr>
        <w:widowControl w:val="0"/>
        <w:autoSpaceDE w:val="0"/>
        <w:autoSpaceDN w:val="0"/>
        <w:adjustRightInd w:val="0"/>
        <w:ind w:left="2880" w:hanging="720"/>
      </w:pPr>
      <w:r>
        <w:t>A)</w:t>
      </w:r>
      <w:r w:rsidR="006E2439">
        <w:tab/>
      </w:r>
      <w:r w:rsidR="00312FCB" w:rsidRPr="00070304">
        <w:t>Current valid certification issued by the National Commission on Certification of Physician Assistants (NCCPA) or its successor agency</w:t>
      </w:r>
      <w:r w:rsidR="006E2439">
        <w:t xml:space="preserve">; </w:t>
      </w:r>
      <w:r>
        <w:t>or</w:t>
      </w:r>
    </w:p>
    <w:p w:rsidR="000B003E" w:rsidRDefault="000B003E" w:rsidP="00826301">
      <w:pPr>
        <w:widowControl w:val="0"/>
        <w:autoSpaceDE w:val="0"/>
        <w:autoSpaceDN w:val="0"/>
        <w:adjustRightInd w:val="0"/>
      </w:pPr>
    </w:p>
    <w:p w:rsidR="006E2439" w:rsidRDefault="006D480A" w:rsidP="006D480A">
      <w:pPr>
        <w:widowControl w:val="0"/>
        <w:autoSpaceDE w:val="0"/>
        <w:autoSpaceDN w:val="0"/>
        <w:adjustRightInd w:val="0"/>
        <w:ind w:left="2880" w:hanging="720"/>
      </w:pPr>
      <w:r>
        <w:t>B)</w:t>
      </w:r>
      <w:r w:rsidR="006E2439">
        <w:tab/>
        <w:t xml:space="preserve">Certification of successful completion of the Physician Assistant National Certifying Examination given by the National Commission on Certification of Physician Assistants, or its successor agency; </w:t>
      </w:r>
    </w:p>
    <w:p w:rsidR="000B003E" w:rsidRDefault="000B003E" w:rsidP="00826301">
      <w:pPr>
        <w:widowControl w:val="0"/>
        <w:autoSpaceDE w:val="0"/>
        <w:autoSpaceDN w:val="0"/>
        <w:adjustRightInd w:val="0"/>
      </w:pPr>
    </w:p>
    <w:p w:rsidR="006E2439" w:rsidRDefault="006D480A" w:rsidP="006E2439">
      <w:pPr>
        <w:widowControl w:val="0"/>
        <w:autoSpaceDE w:val="0"/>
        <w:autoSpaceDN w:val="0"/>
        <w:adjustRightInd w:val="0"/>
        <w:ind w:left="2160" w:hanging="720"/>
      </w:pPr>
      <w:r>
        <w:t>3)</w:t>
      </w:r>
      <w:r w:rsidR="006E2439">
        <w:tab/>
        <w:t xml:space="preserve">The required fee set forth in Section 1350.25.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1440" w:hanging="720"/>
      </w:pPr>
      <w:r>
        <w:t>b)</w:t>
      </w:r>
      <w:r>
        <w:tab/>
        <w:t xml:space="preserve">The </w:t>
      </w:r>
      <w:r w:rsidR="00312FCB">
        <w:t>Division</w:t>
      </w:r>
      <w:r>
        <w:t xml:space="preserve"> shall examine each endorsement application to determine whether the requirements in the other state at the date of licensing were substantially equivalent to the requirements then in force in this State </w:t>
      </w:r>
      <w:r w:rsidR="00312FCB">
        <w:t>or equivalent to the requirements of th</w:t>
      </w:r>
      <w:r w:rsidR="00070304">
        <w:t>e</w:t>
      </w:r>
      <w:r>
        <w:t xml:space="preserve"> Act.  The </w:t>
      </w:r>
      <w:r w:rsidR="00312FCB">
        <w:t>Division</w:t>
      </w:r>
      <w:r>
        <w:t xml:space="preserve"> shall either issue a license by endorsement or notify the applicant of the reasons for the denial of the application.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1440" w:hanging="720"/>
      </w:pPr>
      <w:r>
        <w:t>c)</w:t>
      </w:r>
      <w:r>
        <w:tab/>
        <w:t xml:space="preserve">A physician assistant license will be issued when the applicant meets the requirements set forth </w:t>
      </w:r>
      <w:r w:rsidR="00342118">
        <w:t>in this Section</w:t>
      </w:r>
      <w:r>
        <w:t>.  However, a physician assistant may not practice until a notice of</w:t>
      </w:r>
      <w:r w:rsidR="00550546">
        <w:t xml:space="preserve"> </w:t>
      </w:r>
      <w:r w:rsidR="006D480A">
        <w:t>collaboration</w:t>
      </w:r>
      <w:r>
        <w:t xml:space="preserve"> has been filed in accordance with Section 1350.100. </w:t>
      </w:r>
    </w:p>
    <w:p w:rsidR="000B003E" w:rsidRDefault="000B003E" w:rsidP="00826301">
      <w:pPr>
        <w:widowControl w:val="0"/>
        <w:autoSpaceDE w:val="0"/>
        <w:autoSpaceDN w:val="0"/>
        <w:adjustRightInd w:val="0"/>
      </w:pPr>
    </w:p>
    <w:p w:rsidR="006E2439" w:rsidRDefault="006E2439" w:rsidP="006E2439">
      <w:pPr>
        <w:widowControl w:val="0"/>
        <w:autoSpaceDE w:val="0"/>
        <w:autoSpaceDN w:val="0"/>
        <w:adjustRightInd w:val="0"/>
        <w:ind w:left="1440" w:hanging="720"/>
      </w:pPr>
      <w:r>
        <w:t>d)</w:t>
      </w:r>
      <w:r>
        <w:tab/>
        <w:t xml:space="preserve">The </w:t>
      </w:r>
      <w:r w:rsidR="006D480A">
        <w:t>collaborating</w:t>
      </w:r>
      <w:r>
        <w:t xml:space="preserve"> physician shall submit a notice of prescriptive authority indicating the physician assistant has been delegated prescriptive authority.  If the physician assistant </w:t>
      </w:r>
      <w:r w:rsidR="006D480A">
        <w:t>has a written collaborative agreement with</w:t>
      </w:r>
      <w:r>
        <w:t xml:space="preserve"> more than one physician, a separate notice of prescriptive authority shall be submitted by each </w:t>
      </w:r>
      <w:r w:rsidR="006D480A">
        <w:t>collaborating</w:t>
      </w:r>
      <w:r>
        <w:t xml:space="preserve"> physician.  In addition, if prescriptive authority includes Schedule </w:t>
      </w:r>
      <w:r w:rsidR="006D480A">
        <w:t xml:space="preserve">II, </w:t>
      </w:r>
      <w:r>
        <w:t xml:space="preserve">III, IV and/or V controlled substances, the physician assistant will be required to apply for a mid-level practitioner license in accordance with the Illinois Controlled Substances Act. </w:t>
      </w:r>
    </w:p>
    <w:p w:rsidR="006E2439" w:rsidRDefault="006E2439" w:rsidP="00826301">
      <w:pPr>
        <w:widowControl w:val="0"/>
        <w:autoSpaceDE w:val="0"/>
        <w:autoSpaceDN w:val="0"/>
        <w:adjustRightInd w:val="0"/>
      </w:pPr>
      <w:bookmarkStart w:id="0" w:name="_GoBack"/>
      <w:bookmarkEnd w:id="0"/>
    </w:p>
    <w:p w:rsidR="00312FCB" w:rsidRPr="00D55B37" w:rsidRDefault="006D480A">
      <w:pPr>
        <w:pStyle w:val="JCARSourceNote"/>
        <w:ind w:left="720"/>
      </w:pPr>
      <w:r>
        <w:t xml:space="preserve">(Source:  </w:t>
      </w:r>
      <w:r w:rsidR="00550546">
        <w:t>Renumbered from Section 1350.117 and a</w:t>
      </w:r>
      <w:r>
        <w:t>mended at 4</w:t>
      </w:r>
      <w:r w:rsidR="001D62DD">
        <w:t>4</w:t>
      </w:r>
      <w:r>
        <w:t xml:space="preserve"> Ill. Reg. </w:t>
      </w:r>
      <w:r w:rsidR="00701D19">
        <w:t>2519</w:t>
      </w:r>
      <w:r>
        <w:t xml:space="preserve">, effective </w:t>
      </w:r>
      <w:r w:rsidR="00701D19">
        <w:t>January 31, 2020</w:t>
      </w:r>
      <w:r>
        <w:t>)</w:t>
      </w:r>
    </w:p>
    <w:sectPr w:rsidR="00312FCB" w:rsidRPr="00D55B37" w:rsidSect="006E24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439"/>
    <w:rsid w:val="00033346"/>
    <w:rsid w:val="00070304"/>
    <w:rsid w:val="0008309D"/>
    <w:rsid w:val="000B003E"/>
    <w:rsid w:val="00135A9C"/>
    <w:rsid w:val="001D62DD"/>
    <w:rsid w:val="00312FCB"/>
    <w:rsid w:val="00342118"/>
    <w:rsid w:val="00550546"/>
    <w:rsid w:val="005C3366"/>
    <w:rsid w:val="006D480A"/>
    <w:rsid w:val="006E2439"/>
    <w:rsid w:val="00701D19"/>
    <w:rsid w:val="00826301"/>
    <w:rsid w:val="009A5619"/>
    <w:rsid w:val="009B7545"/>
    <w:rsid w:val="00B82B41"/>
    <w:rsid w:val="00C8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AC40C7D-BF9D-49B0-8A83-4F20D6A3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1350</vt:lpstr>
    </vt:vector>
  </TitlesOfParts>
  <Company>General Assembly</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Illinois General Assembly</dc:creator>
  <cp:keywords/>
  <dc:description/>
  <cp:lastModifiedBy>Lane, Arlene L.</cp:lastModifiedBy>
  <cp:revision>4</cp:revision>
  <dcterms:created xsi:type="dcterms:W3CDTF">2020-01-15T17:01:00Z</dcterms:created>
  <dcterms:modified xsi:type="dcterms:W3CDTF">2020-02-04T18:05:00Z</dcterms:modified>
</cp:coreProperties>
</file>