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14" w:rsidRDefault="00A21114" w:rsidP="00A211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1114" w:rsidRDefault="00A21114" w:rsidP="00A211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1360.90  Granting Variances</w:t>
      </w:r>
      <w:r>
        <w:t xml:space="preserve"> </w:t>
      </w:r>
    </w:p>
    <w:p w:rsidR="00A21114" w:rsidRDefault="00A21114" w:rsidP="00A21114">
      <w:pPr>
        <w:widowControl w:val="0"/>
        <w:autoSpaceDE w:val="0"/>
        <w:autoSpaceDN w:val="0"/>
        <w:adjustRightInd w:val="0"/>
      </w:pPr>
    </w:p>
    <w:p w:rsidR="00A21114" w:rsidRDefault="00A21114" w:rsidP="00A2111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Director may grant variances from this Part in individual cases </w:t>
      </w:r>
      <w:r w:rsidR="00D8238B">
        <w:t>when</w:t>
      </w:r>
      <w:r>
        <w:t xml:space="preserve"> he/she finds that: </w:t>
      </w:r>
    </w:p>
    <w:p w:rsidR="00BA4D3B" w:rsidRDefault="00BA4D3B" w:rsidP="00A21114">
      <w:pPr>
        <w:widowControl w:val="0"/>
        <w:autoSpaceDE w:val="0"/>
        <w:autoSpaceDN w:val="0"/>
        <w:adjustRightInd w:val="0"/>
        <w:ind w:left="2160" w:hanging="720"/>
      </w:pPr>
    </w:p>
    <w:p w:rsidR="00A21114" w:rsidRDefault="00A21114" w:rsidP="00A2111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provision from which the variance is granted is not statutorily mandated; </w:t>
      </w:r>
    </w:p>
    <w:p w:rsidR="00BA4D3B" w:rsidRDefault="00BA4D3B" w:rsidP="00A21114">
      <w:pPr>
        <w:widowControl w:val="0"/>
        <w:autoSpaceDE w:val="0"/>
        <w:autoSpaceDN w:val="0"/>
        <w:adjustRightInd w:val="0"/>
        <w:ind w:left="2160" w:hanging="720"/>
      </w:pPr>
    </w:p>
    <w:p w:rsidR="00A21114" w:rsidRDefault="00A21114" w:rsidP="00A2111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party will be injured by the granting of the variance; and </w:t>
      </w:r>
    </w:p>
    <w:p w:rsidR="00BA4D3B" w:rsidRDefault="00BA4D3B" w:rsidP="00A21114">
      <w:pPr>
        <w:widowControl w:val="0"/>
        <w:autoSpaceDE w:val="0"/>
        <w:autoSpaceDN w:val="0"/>
        <w:adjustRightInd w:val="0"/>
        <w:ind w:left="2160" w:hanging="720"/>
      </w:pPr>
    </w:p>
    <w:p w:rsidR="00A21114" w:rsidRDefault="00A21114" w:rsidP="00A2111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rule from which the variance is granted would, in the particular case, be unreasonable or unnecessarily burdensome. </w:t>
      </w:r>
    </w:p>
    <w:p w:rsidR="00BA4D3B" w:rsidRDefault="00BA4D3B" w:rsidP="00A21114">
      <w:pPr>
        <w:widowControl w:val="0"/>
        <w:autoSpaceDE w:val="0"/>
        <w:autoSpaceDN w:val="0"/>
        <w:adjustRightInd w:val="0"/>
        <w:ind w:left="1440" w:hanging="720"/>
      </w:pPr>
    </w:p>
    <w:p w:rsidR="00A21114" w:rsidRDefault="00A21114" w:rsidP="00A2111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Director shall notify the Board of the granting of </w:t>
      </w:r>
      <w:r w:rsidR="00D8238B">
        <w:t>the</w:t>
      </w:r>
      <w:r>
        <w:t xml:space="preserve"> variance, and the reasons </w:t>
      </w:r>
      <w:r w:rsidR="00D8238B">
        <w:t>for granting the variance</w:t>
      </w:r>
      <w:r>
        <w:t xml:space="preserve">, at the next meeting of the Board. </w:t>
      </w:r>
    </w:p>
    <w:p w:rsidR="00A21114" w:rsidRDefault="00A21114" w:rsidP="00A21114">
      <w:pPr>
        <w:widowControl w:val="0"/>
        <w:autoSpaceDE w:val="0"/>
        <w:autoSpaceDN w:val="0"/>
        <w:adjustRightInd w:val="0"/>
        <w:ind w:left="1440" w:hanging="720"/>
      </w:pPr>
    </w:p>
    <w:p w:rsidR="00D8238B" w:rsidRPr="00D55B37" w:rsidRDefault="00D8238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BF4241">
        <w:t>4704</w:t>
      </w:r>
      <w:r w:rsidRPr="00D55B37">
        <w:t xml:space="preserve">, effective </w:t>
      </w:r>
      <w:r w:rsidR="00BF4241">
        <w:t>March 1, 2006</w:t>
      </w:r>
      <w:r w:rsidRPr="00D55B37">
        <w:t>)</w:t>
      </w:r>
    </w:p>
    <w:sectPr w:rsidR="00D8238B" w:rsidRPr="00D55B37" w:rsidSect="00A211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1114"/>
    <w:rsid w:val="004B3A56"/>
    <w:rsid w:val="005C3366"/>
    <w:rsid w:val="00A21114"/>
    <w:rsid w:val="00BA4D3B"/>
    <w:rsid w:val="00BF4241"/>
    <w:rsid w:val="00D105AF"/>
    <w:rsid w:val="00D8238B"/>
    <w:rsid w:val="00E6159C"/>
    <w:rsid w:val="00F5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82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82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1360</vt:lpstr>
    </vt:vector>
  </TitlesOfParts>
  <Company>General Assembly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1360</dc:title>
  <dc:subject/>
  <dc:creator>Illinois General Assembly</dc:creator>
  <cp:keywords/>
  <dc:description/>
  <cp:lastModifiedBy>Roberts, John</cp:lastModifiedBy>
  <cp:revision>3</cp:revision>
  <dcterms:created xsi:type="dcterms:W3CDTF">2012-06-21T22:04:00Z</dcterms:created>
  <dcterms:modified xsi:type="dcterms:W3CDTF">2012-06-21T22:04:00Z</dcterms:modified>
</cp:coreProperties>
</file>