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DF" w:rsidRDefault="000249DF" w:rsidP="00F95CBE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F95CBE" w:rsidRPr="00217582" w:rsidRDefault="00F95CBE" w:rsidP="00F95CBE">
      <w:pPr>
        <w:widowControl w:val="0"/>
        <w:autoSpaceDE w:val="0"/>
        <w:autoSpaceDN w:val="0"/>
        <w:adjustRightInd w:val="0"/>
        <w:jc w:val="center"/>
        <w:outlineLvl w:val="0"/>
      </w:pPr>
      <w:r w:rsidRPr="00217582">
        <w:t>PART 1370</w:t>
      </w:r>
    </w:p>
    <w:p w:rsidR="00F95CBE" w:rsidRPr="00217582" w:rsidRDefault="00F95CBE" w:rsidP="00F95CBE">
      <w:pPr>
        <w:widowControl w:val="0"/>
        <w:autoSpaceDE w:val="0"/>
        <w:autoSpaceDN w:val="0"/>
        <w:adjustRightInd w:val="0"/>
        <w:ind w:left="1425" w:hanging="1425"/>
        <w:jc w:val="center"/>
        <w:rPr>
          <w:bCs/>
        </w:rPr>
      </w:pPr>
      <w:r w:rsidRPr="00217582">
        <w:rPr>
          <w:bCs/>
        </w:rPr>
        <w:t xml:space="preserve">BOXING </w:t>
      </w:r>
      <w:smartTag w:uri="urn:schemas-microsoft-com:office:smarttags" w:element="stockticker">
        <w:r w:rsidRPr="00217582">
          <w:rPr>
            <w:bCs/>
          </w:rPr>
          <w:t>AND</w:t>
        </w:r>
      </w:smartTag>
      <w:r w:rsidRPr="00217582">
        <w:rPr>
          <w:bCs/>
        </w:rPr>
        <w:t xml:space="preserve"> FULL-CONTACT MARTIAL ARTS ACT</w:t>
      </w:r>
    </w:p>
    <w:p w:rsidR="001C71C2" w:rsidRPr="00F95CBE" w:rsidRDefault="001C71C2" w:rsidP="00F95CBE"/>
    <w:sectPr w:rsidR="001C71C2" w:rsidRPr="00F95C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DE" w:rsidRDefault="000A02DE">
      <w:r>
        <w:separator/>
      </w:r>
    </w:p>
  </w:endnote>
  <w:endnote w:type="continuationSeparator" w:id="0">
    <w:p w:rsidR="000A02DE" w:rsidRDefault="000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DE" w:rsidRDefault="000A02DE">
      <w:r>
        <w:separator/>
      </w:r>
    </w:p>
  </w:footnote>
  <w:footnote w:type="continuationSeparator" w:id="0">
    <w:p w:rsidR="000A02DE" w:rsidRDefault="000A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9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9DF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02DE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70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90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298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91A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401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CBE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