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50" w:rsidRDefault="00E45350" w:rsidP="00E45350">
      <w:pPr>
        <w:widowControl w:val="0"/>
        <w:autoSpaceDE w:val="0"/>
        <w:autoSpaceDN w:val="0"/>
        <w:adjustRightInd w:val="0"/>
        <w:rPr>
          <w:b/>
        </w:rPr>
      </w:pPr>
      <w:bookmarkStart w:id="0" w:name="_GoBack"/>
      <w:bookmarkEnd w:id="0"/>
    </w:p>
    <w:p w:rsidR="00E45350" w:rsidRDefault="00E45350" w:rsidP="00E45350">
      <w:pPr>
        <w:widowControl w:val="0"/>
        <w:autoSpaceDE w:val="0"/>
        <w:autoSpaceDN w:val="0"/>
        <w:adjustRightInd w:val="0"/>
        <w:rPr>
          <w:b/>
        </w:rPr>
      </w:pPr>
      <w:r w:rsidRPr="00217582">
        <w:rPr>
          <w:b/>
        </w:rPr>
        <w:t>Section 1370.700</w:t>
      </w:r>
      <w:r>
        <w:rPr>
          <w:b/>
        </w:rPr>
        <w:t xml:space="preserve">  </w:t>
      </w:r>
      <w:r w:rsidRPr="00217582">
        <w:rPr>
          <w:b/>
        </w:rPr>
        <w:t xml:space="preserve">Sanctioning Bodies </w:t>
      </w:r>
      <w:r>
        <w:rPr>
          <w:b/>
        </w:rPr>
        <w:t>–</w:t>
      </w:r>
      <w:r w:rsidRPr="00217582">
        <w:rPr>
          <w:b/>
        </w:rPr>
        <w:t xml:space="preserve"> Amateur</w:t>
      </w:r>
    </w:p>
    <w:p w:rsidR="00E45350" w:rsidRPr="00217582" w:rsidRDefault="00E45350" w:rsidP="00E45350">
      <w:pPr>
        <w:widowControl w:val="0"/>
        <w:autoSpaceDE w:val="0"/>
        <w:autoSpaceDN w:val="0"/>
        <w:adjustRightInd w:val="0"/>
      </w:pPr>
    </w:p>
    <w:p w:rsidR="00E45350" w:rsidRPr="00217582" w:rsidRDefault="00E45350" w:rsidP="00E45350">
      <w:pPr>
        <w:ind w:left="1440" w:hanging="720"/>
      </w:pPr>
      <w:r w:rsidRPr="00217582">
        <w:t>a)</w:t>
      </w:r>
      <w:r w:rsidRPr="00217582">
        <w:tab/>
        <w:t>In determining whether an amateur sanctioning body shall be approved pursuant to Section 7 of the Act, the Division shall consider, but is not limited to, the following factors:</w:t>
      </w:r>
    </w:p>
    <w:p w:rsidR="00E45350" w:rsidRPr="00217582" w:rsidRDefault="00E45350" w:rsidP="00E45350">
      <w:pPr>
        <w:widowControl w:val="0"/>
        <w:autoSpaceDE w:val="0"/>
        <w:autoSpaceDN w:val="0"/>
        <w:adjustRightInd w:val="0"/>
        <w:outlineLvl w:val="0"/>
        <w:rPr>
          <w:bCs/>
        </w:rPr>
      </w:pPr>
    </w:p>
    <w:p w:rsidR="00E45350" w:rsidRPr="00217582" w:rsidRDefault="00E45350" w:rsidP="00E45350">
      <w:pPr>
        <w:widowControl w:val="0"/>
        <w:autoSpaceDE w:val="0"/>
        <w:autoSpaceDN w:val="0"/>
        <w:adjustRightInd w:val="0"/>
        <w:ind w:left="2160" w:hanging="720"/>
        <w:outlineLvl w:val="0"/>
        <w:rPr>
          <w:bCs/>
        </w:rPr>
      </w:pPr>
      <w:r w:rsidRPr="00217582">
        <w:rPr>
          <w:bCs/>
        </w:rPr>
        <w:t>1)</w:t>
      </w:r>
      <w:r w:rsidRPr="00217582">
        <w:rPr>
          <w:bCs/>
        </w:rPr>
        <w:tab/>
        <w:t>the sanctioning body is exclusively or primarily dedicated to advancing the sport;</w:t>
      </w:r>
    </w:p>
    <w:p w:rsidR="00E45350" w:rsidRPr="00217582" w:rsidRDefault="00E45350" w:rsidP="00E45350">
      <w:pPr>
        <w:widowControl w:val="0"/>
        <w:autoSpaceDE w:val="0"/>
        <w:autoSpaceDN w:val="0"/>
        <w:adjustRightInd w:val="0"/>
        <w:ind w:left="2160" w:hanging="720"/>
        <w:outlineLvl w:val="0"/>
        <w:rPr>
          <w:bCs/>
        </w:rPr>
      </w:pPr>
    </w:p>
    <w:p w:rsidR="00E45350" w:rsidRPr="00217582" w:rsidRDefault="00E45350" w:rsidP="00E45350">
      <w:pPr>
        <w:widowControl w:val="0"/>
        <w:autoSpaceDE w:val="0"/>
        <w:autoSpaceDN w:val="0"/>
        <w:adjustRightInd w:val="0"/>
        <w:ind w:left="2160" w:hanging="720"/>
        <w:outlineLvl w:val="0"/>
        <w:rPr>
          <w:bCs/>
        </w:rPr>
      </w:pPr>
      <w:r w:rsidRPr="00217582">
        <w:rPr>
          <w:bCs/>
        </w:rPr>
        <w:t>2)</w:t>
      </w:r>
      <w:r w:rsidRPr="00217582">
        <w:rPr>
          <w:bCs/>
        </w:rPr>
        <w:tab/>
        <w:t>the sanctioning body limits participation in its events to its registered members;</w:t>
      </w:r>
    </w:p>
    <w:p w:rsidR="00E45350" w:rsidRPr="00217582" w:rsidRDefault="00E45350" w:rsidP="00E45350">
      <w:pPr>
        <w:widowControl w:val="0"/>
        <w:autoSpaceDE w:val="0"/>
        <w:autoSpaceDN w:val="0"/>
        <w:adjustRightInd w:val="0"/>
        <w:ind w:left="2160" w:hanging="720"/>
        <w:outlineLvl w:val="0"/>
        <w:rPr>
          <w:bCs/>
        </w:rPr>
      </w:pPr>
    </w:p>
    <w:p w:rsidR="00E45350" w:rsidRPr="00217582" w:rsidRDefault="00E45350" w:rsidP="00E45350">
      <w:pPr>
        <w:widowControl w:val="0"/>
        <w:autoSpaceDE w:val="0"/>
        <w:autoSpaceDN w:val="0"/>
        <w:adjustRightInd w:val="0"/>
        <w:ind w:left="2160" w:hanging="720"/>
        <w:outlineLvl w:val="0"/>
        <w:rPr>
          <w:bCs/>
        </w:rPr>
      </w:pPr>
      <w:r w:rsidRPr="00217582">
        <w:rPr>
          <w:bCs/>
        </w:rPr>
        <w:t>3)</w:t>
      </w:r>
      <w:r w:rsidRPr="00217582">
        <w:rPr>
          <w:bCs/>
        </w:rPr>
        <w:tab/>
        <w:t>the sanctioning body has a record of enforcing the rules governing a contest or exhibition;</w:t>
      </w:r>
    </w:p>
    <w:p w:rsidR="00E45350" w:rsidRPr="00217582" w:rsidRDefault="00E45350" w:rsidP="00E45350">
      <w:pPr>
        <w:widowControl w:val="0"/>
        <w:autoSpaceDE w:val="0"/>
        <w:autoSpaceDN w:val="0"/>
        <w:adjustRightInd w:val="0"/>
        <w:ind w:left="2160" w:hanging="720"/>
        <w:outlineLvl w:val="0"/>
        <w:rPr>
          <w:bCs/>
        </w:rPr>
      </w:pPr>
    </w:p>
    <w:p w:rsidR="00E45350" w:rsidRPr="00217582" w:rsidRDefault="00E45350" w:rsidP="00E45350">
      <w:pPr>
        <w:widowControl w:val="0"/>
        <w:autoSpaceDE w:val="0"/>
        <w:autoSpaceDN w:val="0"/>
        <w:adjustRightInd w:val="0"/>
        <w:ind w:left="1440"/>
        <w:outlineLvl w:val="0"/>
        <w:rPr>
          <w:bCs/>
        </w:rPr>
      </w:pPr>
      <w:r w:rsidRPr="00217582">
        <w:rPr>
          <w:bCs/>
        </w:rPr>
        <w:t>4)</w:t>
      </w:r>
      <w:r w:rsidRPr="00217582">
        <w:rPr>
          <w:bCs/>
        </w:rPr>
        <w:tab/>
        <w:t>the record for safety of the sanctioning body; and</w:t>
      </w:r>
    </w:p>
    <w:p w:rsidR="00E45350" w:rsidRPr="00217582" w:rsidRDefault="00E45350" w:rsidP="00E45350">
      <w:pPr>
        <w:widowControl w:val="0"/>
        <w:autoSpaceDE w:val="0"/>
        <w:autoSpaceDN w:val="0"/>
        <w:adjustRightInd w:val="0"/>
        <w:ind w:left="2160" w:hanging="720"/>
        <w:outlineLvl w:val="0"/>
        <w:rPr>
          <w:bCs/>
        </w:rPr>
      </w:pPr>
    </w:p>
    <w:p w:rsidR="00E45350" w:rsidRPr="00217582" w:rsidRDefault="00E45350" w:rsidP="00E45350">
      <w:pPr>
        <w:widowControl w:val="0"/>
        <w:autoSpaceDE w:val="0"/>
        <w:autoSpaceDN w:val="0"/>
        <w:adjustRightInd w:val="0"/>
        <w:ind w:left="2160" w:hanging="720"/>
        <w:outlineLvl w:val="0"/>
        <w:rPr>
          <w:bCs/>
        </w:rPr>
      </w:pPr>
      <w:r w:rsidRPr="00217582">
        <w:rPr>
          <w:bCs/>
        </w:rPr>
        <w:t>5)</w:t>
      </w:r>
      <w:r w:rsidRPr="00217582">
        <w:rPr>
          <w:bCs/>
        </w:rPr>
        <w:tab/>
      </w:r>
      <w:r w:rsidR="00BE7F0E">
        <w:rPr>
          <w:bCs/>
        </w:rPr>
        <w:t xml:space="preserve">Whether </w:t>
      </w:r>
      <w:r w:rsidRPr="00217582">
        <w:rPr>
          <w:bCs/>
        </w:rPr>
        <w:t xml:space="preserve">the rules for the sanctioning body provide substantially similar protections for the health, safety and welfare of the contestants as the Act and this Part.  </w:t>
      </w:r>
    </w:p>
    <w:p w:rsidR="00E45350" w:rsidRPr="00217582" w:rsidRDefault="00E45350" w:rsidP="00E45350">
      <w:pPr>
        <w:widowControl w:val="0"/>
        <w:autoSpaceDE w:val="0"/>
        <w:autoSpaceDN w:val="0"/>
        <w:adjustRightInd w:val="0"/>
        <w:ind w:left="1309"/>
        <w:outlineLvl w:val="0"/>
        <w:rPr>
          <w:bCs/>
        </w:rPr>
      </w:pPr>
    </w:p>
    <w:p w:rsidR="00E45350" w:rsidRPr="00217582" w:rsidRDefault="00E45350" w:rsidP="00E45350">
      <w:pPr>
        <w:widowControl w:val="0"/>
        <w:autoSpaceDE w:val="0"/>
        <w:autoSpaceDN w:val="0"/>
        <w:adjustRightInd w:val="0"/>
        <w:ind w:left="1440" w:hanging="720"/>
      </w:pPr>
      <w:r w:rsidRPr="00217582">
        <w:t>b)</w:t>
      </w:r>
      <w:r w:rsidRPr="00217582">
        <w:tab/>
        <w:t>In seeking approval under this Section, the sanctioning body shall submit this information, and other information the sanctioning body believes relevant, to the Division.  The Division may request additional information, including an appearance before the Board, to clarify information or clear up any discrepancies.  The Division may discipline up to and including revocation of approval of a sanctioning body if the sanctioning body fails to effect or enforce those representations made to the Division in obtaining approval or anytime during the course of a sanctioned event.  Unless otherwise provided for in Sections 6 and 7 of the Act, amateur events not sponsored by an approved sanctioning body are not exempt events.</w:t>
      </w:r>
    </w:p>
    <w:p w:rsidR="00E45350" w:rsidRPr="00217582" w:rsidRDefault="00E45350" w:rsidP="00E45350">
      <w:pPr>
        <w:widowControl w:val="0"/>
        <w:autoSpaceDE w:val="0"/>
        <w:autoSpaceDN w:val="0"/>
        <w:adjustRightInd w:val="0"/>
        <w:ind w:left="1440" w:hanging="720"/>
      </w:pPr>
    </w:p>
    <w:p w:rsidR="00E45350" w:rsidRPr="00217582" w:rsidRDefault="00E45350" w:rsidP="00E45350">
      <w:pPr>
        <w:widowControl w:val="0"/>
        <w:autoSpaceDE w:val="0"/>
        <w:autoSpaceDN w:val="0"/>
        <w:adjustRightInd w:val="0"/>
        <w:ind w:left="1440" w:hanging="720"/>
      </w:pPr>
      <w:r w:rsidRPr="00217582">
        <w:t>c)</w:t>
      </w:r>
      <w:r w:rsidRPr="00217582">
        <w:tab/>
        <w:t xml:space="preserve">There shall be a non-refundable application processing fee of $250.  The approval shall be valid until September 30 of each odd numbered year.  The sanctioning body shall re-apply for approval on forms provided by the </w:t>
      </w:r>
      <w:r>
        <w:t>Division</w:t>
      </w:r>
      <w:r w:rsidRPr="00217582">
        <w:t xml:space="preserve"> and pay a non-refundable application processing fee of $250.</w:t>
      </w:r>
    </w:p>
    <w:sectPr w:rsidR="00E45350"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6D" w:rsidRDefault="00441C6D">
      <w:r>
        <w:separator/>
      </w:r>
    </w:p>
  </w:endnote>
  <w:endnote w:type="continuationSeparator" w:id="0">
    <w:p w:rsidR="00441C6D" w:rsidRDefault="0044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6D" w:rsidRDefault="00441C6D">
      <w:r>
        <w:separator/>
      </w:r>
    </w:p>
  </w:footnote>
  <w:footnote w:type="continuationSeparator" w:id="0">
    <w:p w:rsidR="00441C6D" w:rsidRDefault="00441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90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290F"/>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1C6D"/>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4021"/>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42C"/>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439"/>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F0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350"/>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3DF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3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3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