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7A" w:rsidRDefault="00D9207A" w:rsidP="00EA244A">
      <w:bookmarkStart w:id="0" w:name="_GoBack"/>
      <w:bookmarkEnd w:id="0"/>
    </w:p>
    <w:p w:rsidR="00EA244A" w:rsidRPr="00D9207A" w:rsidRDefault="00EA244A" w:rsidP="00EA244A">
      <w:pPr>
        <w:rPr>
          <w:b/>
        </w:rPr>
      </w:pPr>
      <w:r w:rsidRPr="00D9207A">
        <w:rPr>
          <w:b/>
        </w:rPr>
        <w:t>Section 1371.70</w:t>
      </w:r>
      <w:r w:rsidR="00D9207A" w:rsidRPr="00D9207A">
        <w:rPr>
          <w:b/>
        </w:rPr>
        <w:t xml:space="preserve">  </w:t>
      </w:r>
      <w:r w:rsidRPr="00D9207A">
        <w:rPr>
          <w:b/>
        </w:rPr>
        <w:t>Application for a License as a Second</w:t>
      </w:r>
    </w:p>
    <w:p w:rsidR="00EA244A" w:rsidRPr="00EA244A" w:rsidRDefault="00EA244A" w:rsidP="00EA244A"/>
    <w:p w:rsidR="00EA244A" w:rsidRPr="00EA244A" w:rsidRDefault="00EA244A" w:rsidP="00D9207A">
      <w:pPr>
        <w:ind w:left="1440" w:hanging="720"/>
      </w:pPr>
      <w:r w:rsidRPr="00EA244A">
        <w:t>a)</w:t>
      </w:r>
      <w:r w:rsidRPr="00EA244A">
        <w:tab/>
        <w:t>Seconds shall be separately licensed for either boxing or martial arts/mixed martial arts.</w:t>
      </w:r>
    </w:p>
    <w:p w:rsidR="00EA244A" w:rsidRPr="00EA244A" w:rsidRDefault="00EA244A" w:rsidP="00D9207A">
      <w:pPr>
        <w:ind w:left="1440" w:hanging="720"/>
      </w:pPr>
    </w:p>
    <w:p w:rsidR="00EA244A" w:rsidRPr="00EA244A" w:rsidRDefault="00EA244A" w:rsidP="00D9207A">
      <w:pPr>
        <w:ind w:left="1440" w:hanging="720"/>
      </w:pPr>
      <w:r w:rsidRPr="00EA244A">
        <w:t>b)</w:t>
      </w:r>
      <w:r w:rsidRPr="00EA244A">
        <w:tab/>
        <w:t>The Division may deny an application for licensure if the applicant fails to meet the qualifications specified in</w:t>
      </w:r>
      <w:r w:rsidR="00E22C46">
        <w:t xml:space="preserve"> this Section</w:t>
      </w:r>
      <w:r w:rsidR="00283F8A">
        <w:t>,</w:t>
      </w:r>
      <w:r w:rsidRPr="00EA244A">
        <w:t xml:space="preserve"> fails to pass </w:t>
      </w:r>
      <w:r w:rsidR="00E22C46">
        <w:t>a required</w:t>
      </w:r>
      <w:r w:rsidRPr="00EA244A">
        <w:t xml:space="preserve"> examination</w:t>
      </w:r>
      <w:r w:rsidR="00283F8A">
        <w:t>,</w:t>
      </w:r>
      <w:r w:rsidRPr="00EA244A">
        <w:t xml:space="preserve"> or otherwise </w:t>
      </w:r>
      <w:r w:rsidR="00E22C46">
        <w:t xml:space="preserve">fails to </w:t>
      </w:r>
      <w:r w:rsidRPr="00EA244A">
        <w:t>complete training to the satisfaction of the Division.</w:t>
      </w:r>
    </w:p>
    <w:p w:rsidR="00EA244A" w:rsidRPr="00EA244A" w:rsidRDefault="00EA244A" w:rsidP="00D9207A">
      <w:pPr>
        <w:ind w:left="1440" w:hanging="720"/>
      </w:pPr>
    </w:p>
    <w:p w:rsidR="00EA244A" w:rsidRPr="00EA244A" w:rsidRDefault="00EA244A" w:rsidP="00D9207A">
      <w:pPr>
        <w:ind w:left="1440" w:hanging="720"/>
      </w:pPr>
      <w:r w:rsidRPr="00EA244A">
        <w:t>c)</w:t>
      </w:r>
      <w:r w:rsidRPr="00EA244A">
        <w:tab/>
        <w:t>All seconds shall be licensed.</w:t>
      </w:r>
    </w:p>
    <w:p w:rsidR="00EA244A" w:rsidRPr="00EA244A" w:rsidRDefault="00EA244A" w:rsidP="00D9207A">
      <w:pPr>
        <w:ind w:left="1440" w:hanging="720"/>
      </w:pPr>
    </w:p>
    <w:p w:rsidR="00EA244A" w:rsidRPr="00EA244A" w:rsidRDefault="00EA244A" w:rsidP="00D9207A">
      <w:pPr>
        <w:ind w:left="1440" w:hanging="720"/>
      </w:pPr>
      <w:r w:rsidRPr="00EA244A">
        <w:t>d)</w:t>
      </w:r>
      <w:r w:rsidRPr="00EA244A">
        <w:tab/>
        <w:t>An applicant for a license shall complete an application provided by the Division</w:t>
      </w:r>
      <w:r w:rsidR="00E22C46">
        <w:t>,</w:t>
      </w:r>
      <w:r w:rsidRPr="00EA244A">
        <w:t xml:space="preserve"> which shall include the fee set forth in Section 1371.20.</w:t>
      </w:r>
    </w:p>
    <w:p w:rsidR="00EA244A" w:rsidRPr="00EA244A" w:rsidRDefault="00EA244A" w:rsidP="00D9207A">
      <w:pPr>
        <w:ind w:left="1440" w:hanging="720"/>
      </w:pPr>
    </w:p>
    <w:p w:rsidR="00EA244A" w:rsidRPr="00EA244A" w:rsidRDefault="00EA244A" w:rsidP="00D9207A">
      <w:pPr>
        <w:ind w:left="1440" w:hanging="720"/>
      </w:pPr>
      <w:r w:rsidRPr="00EA244A">
        <w:t>e)</w:t>
      </w:r>
      <w:r w:rsidRPr="00EA244A">
        <w:tab/>
        <w:t>An applicant must be at least 18 years of age.</w:t>
      </w:r>
    </w:p>
    <w:p w:rsidR="00EA244A" w:rsidRPr="00EA244A" w:rsidRDefault="00EA244A" w:rsidP="00D9207A">
      <w:pPr>
        <w:ind w:left="1440" w:hanging="720"/>
      </w:pPr>
    </w:p>
    <w:p w:rsidR="00EA244A" w:rsidRPr="00EA244A" w:rsidRDefault="00EA244A" w:rsidP="00D9207A">
      <w:pPr>
        <w:ind w:left="1440" w:hanging="720"/>
      </w:pPr>
      <w:r w:rsidRPr="00EA244A">
        <w:t>f)</w:t>
      </w:r>
      <w:r w:rsidRPr="00EA244A">
        <w:tab/>
        <w:t>Licensees shall comply with all applicable federal regulations governing boxing, martial arts or mixed martial arts.</w:t>
      </w:r>
    </w:p>
    <w:p w:rsidR="00EA244A" w:rsidRPr="00EA244A" w:rsidRDefault="00EA244A" w:rsidP="00D9207A">
      <w:pPr>
        <w:ind w:left="1440" w:hanging="720"/>
      </w:pPr>
    </w:p>
    <w:p w:rsidR="00EA244A" w:rsidRPr="00EA244A" w:rsidRDefault="00472F00" w:rsidP="00D9207A">
      <w:pPr>
        <w:ind w:left="1440" w:hanging="720"/>
      </w:pPr>
      <w:r>
        <w:t>g</w:t>
      </w:r>
      <w:r w:rsidR="00EA244A" w:rsidRPr="00EA244A">
        <w:t>)</w:t>
      </w:r>
      <w:r w:rsidR="00EA244A" w:rsidRPr="00EA244A">
        <w:tab/>
        <w:t xml:space="preserve">The application for licensure as a </w:t>
      </w:r>
      <w:r w:rsidR="00E22C46">
        <w:t>s</w:t>
      </w:r>
      <w:r w:rsidR="00EA244A" w:rsidRPr="00EA244A">
        <w:t>econd shall include:</w:t>
      </w:r>
    </w:p>
    <w:p w:rsidR="00EA244A" w:rsidRPr="00EA244A" w:rsidRDefault="00EA244A" w:rsidP="00D9207A">
      <w:pPr>
        <w:ind w:left="1440" w:hanging="720"/>
      </w:pPr>
    </w:p>
    <w:p w:rsidR="00EA244A" w:rsidRPr="00EA244A" w:rsidRDefault="00EA244A" w:rsidP="00D9207A">
      <w:pPr>
        <w:ind w:left="2160" w:hanging="720"/>
      </w:pPr>
      <w:r w:rsidRPr="00EA244A">
        <w:t>1)</w:t>
      </w:r>
      <w:r w:rsidRPr="00EA244A">
        <w:tab/>
        <w:t>A government issued photo identification (e.g.</w:t>
      </w:r>
      <w:r w:rsidR="00E22C46">
        <w:t>,</w:t>
      </w:r>
      <w:r w:rsidRPr="00EA244A">
        <w:t xml:space="preserve"> driver’s license, passport); </w:t>
      </w:r>
    </w:p>
    <w:p w:rsidR="00EA244A" w:rsidRPr="00EA244A" w:rsidRDefault="00EA244A" w:rsidP="00D9207A">
      <w:pPr>
        <w:ind w:left="2160" w:hanging="2160"/>
      </w:pPr>
    </w:p>
    <w:p w:rsidR="00EA244A" w:rsidRPr="00EA244A" w:rsidRDefault="00EA244A" w:rsidP="00D9207A">
      <w:pPr>
        <w:ind w:left="2160" w:hanging="720"/>
      </w:pPr>
      <w:r w:rsidRPr="00EA244A">
        <w:t>2)</w:t>
      </w:r>
      <w:r w:rsidRPr="00EA244A">
        <w:tab/>
        <w:t>Proof of active licensure in another jurisdiction.  Applicants not licensed elsewhere may be required to appear for an interview with the Board</w:t>
      </w:r>
      <w:r w:rsidR="00472F00">
        <w:t>; and</w:t>
      </w:r>
    </w:p>
    <w:p w:rsidR="00EA244A" w:rsidRDefault="00EA244A" w:rsidP="00EA244A"/>
    <w:p w:rsidR="00472F00" w:rsidRDefault="00472F00" w:rsidP="00472F00">
      <w:pPr>
        <w:ind w:left="2160" w:hanging="735"/>
      </w:pPr>
      <w:r>
        <w:t>3)</w:t>
      </w:r>
      <w:r>
        <w:tab/>
        <w:t>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w:t>
      </w:r>
    </w:p>
    <w:p w:rsidR="00472F00" w:rsidRPr="00EA244A" w:rsidRDefault="00472F00" w:rsidP="00EA244A"/>
    <w:p w:rsidR="00EA244A" w:rsidRPr="00EA244A" w:rsidRDefault="00EA244A" w:rsidP="00D9207A">
      <w:pPr>
        <w:ind w:left="1440" w:hanging="720"/>
      </w:pPr>
      <w:r w:rsidRPr="00EA244A">
        <w:t>i)</w:t>
      </w:r>
      <w:r w:rsidRPr="00EA244A">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EA244A" w:rsidRPr="00EA244A" w:rsidRDefault="00EA244A" w:rsidP="00EA244A"/>
    <w:p w:rsidR="00EA244A" w:rsidRPr="00EA244A" w:rsidRDefault="00EA244A" w:rsidP="00D9207A">
      <w:pPr>
        <w:ind w:left="2160" w:hanging="720"/>
      </w:pPr>
      <w:r w:rsidRPr="00EA244A">
        <w:t>1)</w:t>
      </w:r>
      <w:r w:rsidRPr="00EA244A">
        <w:tab/>
        <w:t xml:space="preserve">Provide </w:t>
      </w:r>
      <w:r w:rsidR="00E22C46">
        <w:t>the necessary</w:t>
      </w:r>
      <w:r w:rsidRPr="00EA244A">
        <w:t xml:space="preserve"> information; and/or</w:t>
      </w:r>
    </w:p>
    <w:p w:rsidR="00EA244A" w:rsidRPr="00EA244A" w:rsidRDefault="00EA244A" w:rsidP="00D9207A">
      <w:pPr>
        <w:ind w:left="2160" w:hanging="720"/>
      </w:pPr>
    </w:p>
    <w:p w:rsidR="00EA244A" w:rsidRPr="00EA244A" w:rsidRDefault="00EA244A" w:rsidP="00D9207A">
      <w:pPr>
        <w:ind w:left="2160" w:hanging="720"/>
      </w:pPr>
      <w:r w:rsidRPr="00EA244A">
        <w:t>2)</w:t>
      </w:r>
      <w:r w:rsidRPr="00EA244A">
        <w:tab/>
        <w:t>Appear for an interview before the Board to clarify information or clear up any discrepancies or conflicts in information.</w:t>
      </w:r>
    </w:p>
    <w:sectPr w:rsidR="00EA244A" w:rsidRPr="00EA244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43" w:rsidRDefault="00D32D43">
      <w:r>
        <w:separator/>
      </w:r>
    </w:p>
  </w:endnote>
  <w:endnote w:type="continuationSeparator" w:id="0">
    <w:p w:rsidR="00D32D43" w:rsidRDefault="00D3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43" w:rsidRDefault="00D32D43">
      <w:r>
        <w:separator/>
      </w:r>
    </w:p>
  </w:footnote>
  <w:footnote w:type="continuationSeparator" w:id="0">
    <w:p w:rsidR="00D32D43" w:rsidRDefault="00D32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244A"/>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032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83F8A"/>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4684"/>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2F00"/>
    <w:rsid w:val="00475AE2"/>
    <w:rsid w:val="00477B8E"/>
    <w:rsid w:val="004820BD"/>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1EDD"/>
    <w:rsid w:val="006F36BD"/>
    <w:rsid w:val="006F7BF8"/>
    <w:rsid w:val="00700FB4"/>
    <w:rsid w:val="00702A38"/>
    <w:rsid w:val="0070602C"/>
    <w:rsid w:val="00717DBE"/>
    <w:rsid w:val="00720025"/>
    <w:rsid w:val="00722FD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0790"/>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0F64"/>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52CF0"/>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2D43"/>
    <w:rsid w:val="00D33832"/>
    <w:rsid w:val="00D45A29"/>
    <w:rsid w:val="00D46468"/>
    <w:rsid w:val="00D54810"/>
    <w:rsid w:val="00D55B37"/>
    <w:rsid w:val="00D5634E"/>
    <w:rsid w:val="00D64B08"/>
    <w:rsid w:val="00D65E02"/>
    <w:rsid w:val="00D70D8F"/>
    <w:rsid w:val="00D76B84"/>
    <w:rsid w:val="00D7733E"/>
    <w:rsid w:val="00D77DCF"/>
    <w:rsid w:val="00D8045E"/>
    <w:rsid w:val="00D876AB"/>
    <w:rsid w:val="00D87E2A"/>
    <w:rsid w:val="00D90457"/>
    <w:rsid w:val="00D9207A"/>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2C4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244A"/>
    <w:rsid w:val="00EA3AC2"/>
    <w:rsid w:val="00EA55CD"/>
    <w:rsid w:val="00EA6628"/>
    <w:rsid w:val="00EB33C3"/>
    <w:rsid w:val="00EB424E"/>
    <w:rsid w:val="00EB7961"/>
    <w:rsid w:val="00EC3846"/>
    <w:rsid w:val="00EC6C31"/>
    <w:rsid w:val="00ED0167"/>
    <w:rsid w:val="00ED1405"/>
    <w:rsid w:val="00ED4F84"/>
    <w:rsid w:val="00EE2300"/>
    <w:rsid w:val="00EF1651"/>
    <w:rsid w:val="00EF294E"/>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88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