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3C" w:rsidRPr="00257C3C" w:rsidRDefault="00257C3C" w:rsidP="00257C3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57C3C">
        <w:rPr>
          <w:rFonts w:ascii="Times New Roman" w:hAnsi="Times New Roman"/>
          <w:sz w:val="24"/>
          <w:szCs w:val="24"/>
        </w:rPr>
        <w:br w:type="page"/>
      </w:r>
      <w:r w:rsidR="001A07A1">
        <w:rPr>
          <w:rFonts w:ascii="Times New Roman" w:hAnsi="Times New Roman"/>
          <w:b/>
          <w:sz w:val="24"/>
          <w:szCs w:val="24"/>
        </w:rPr>
        <w:lastRenderedPageBreak/>
        <w:t>Section 1375.</w:t>
      </w:r>
      <w:r w:rsidRPr="00257C3C">
        <w:rPr>
          <w:rFonts w:ascii="Times New Roman" w:hAnsi="Times New Roman"/>
          <w:b/>
          <w:sz w:val="24"/>
          <w:szCs w:val="24"/>
        </w:rPr>
        <w:t>A</w:t>
      </w:r>
      <w:r w:rsidR="001A07A1">
        <w:rPr>
          <w:rFonts w:ascii="Times New Roman" w:hAnsi="Times New Roman"/>
          <w:b/>
          <w:sz w:val="24"/>
          <w:szCs w:val="24"/>
        </w:rPr>
        <w:t>PPENDIX</w:t>
      </w:r>
      <w:r w:rsidRPr="00257C3C">
        <w:rPr>
          <w:rFonts w:ascii="Times New Roman" w:hAnsi="Times New Roman"/>
          <w:b/>
          <w:sz w:val="24"/>
          <w:szCs w:val="24"/>
        </w:rPr>
        <w:t xml:space="preserve"> B  </w:t>
      </w:r>
      <w:r w:rsidR="00D42D30">
        <w:rPr>
          <w:rFonts w:ascii="Times New Roman" w:hAnsi="Times New Roman"/>
          <w:b/>
          <w:sz w:val="24"/>
          <w:szCs w:val="24"/>
        </w:rPr>
        <w:t xml:space="preserve"> </w:t>
      </w:r>
      <w:r w:rsidRPr="00257C3C">
        <w:rPr>
          <w:rFonts w:ascii="Times New Roman" w:hAnsi="Times New Roman"/>
          <w:b/>
          <w:sz w:val="24"/>
          <w:szCs w:val="24"/>
        </w:rPr>
        <w:t>Education, Experience and Examination History</w:t>
      </w:r>
    </w:p>
    <w:p w:rsidR="00257C3C" w:rsidRPr="00257C3C" w:rsidRDefault="00257C3C" w:rsidP="00257C3C">
      <w:pPr>
        <w:rPr>
          <w:rFonts w:ascii="Times New Roman" w:hAnsi="Times New Roman"/>
          <w:sz w:val="24"/>
          <w:szCs w:val="24"/>
        </w:rPr>
      </w:pPr>
    </w:p>
    <w:p w:rsidR="00257C3C" w:rsidRPr="00257C3C" w:rsidRDefault="00257C3C" w:rsidP="00257C3C">
      <w:pPr>
        <w:ind w:firstLine="720"/>
        <w:rPr>
          <w:rFonts w:ascii="Times New Roman" w:hAnsi="Times New Roman"/>
          <w:sz w:val="24"/>
          <w:szCs w:val="24"/>
        </w:rPr>
      </w:pPr>
      <w:r w:rsidRPr="00257C3C">
        <w:rPr>
          <w:rFonts w:ascii="Times New Roman" w:hAnsi="Times New Roman"/>
          <w:sz w:val="24"/>
          <w:szCs w:val="24"/>
        </w:rPr>
        <w:t>a)</w:t>
      </w:r>
      <w:r w:rsidRPr="00257C3C">
        <w:rPr>
          <w:rFonts w:ascii="Times New Roman" w:hAnsi="Times New Roman"/>
          <w:sz w:val="24"/>
          <w:szCs w:val="24"/>
        </w:rPr>
        <w:tab/>
        <w:t>Licensed Professional Counselor</w:t>
      </w:r>
    </w:p>
    <w:p w:rsidR="00257C3C" w:rsidRPr="00257C3C" w:rsidRDefault="00257C3C" w:rsidP="00257C3C">
      <w:pPr>
        <w:ind w:left="720" w:firstLine="720"/>
        <w:rPr>
          <w:rFonts w:ascii="Times New Roman" w:hAnsi="Times New Roman"/>
          <w:sz w:val="24"/>
          <w:szCs w:val="24"/>
        </w:rPr>
      </w:pPr>
      <w:r w:rsidRPr="00257C3C">
        <w:rPr>
          <w:rFonts w:ascii="Times New Roman" w:hAnsi="Times New Roman"/>
          <w:sz w:val="24"/>
          <w:szCs w:val="24"/>
        </w:rPr>
        <w:t>Through December 31, 1998:</w:t>
      </w:r>
    </w:p>
    <w:p w:rsidR="00E14339" w:rsidRDefault="00E14339" w:rsidP="002E5E35">
      <w:pPr>
        <w:ind w:left="2160" w:hanging="720"/>
        <w:rPr>
          <w:rFonts w:ascii="Times New Roman" w:hAnsi="Times New Roman"/>
          <w:sz w:val="24"/>
          <w:szCs w:val="24"/>
        </w:rPr>
      </w:pPr>
    </w:p>
    <w:p w:rsidR="00257C3C" w:rsidRPr="00257C3C" w:rsidRDefault="001A07A1" w:rsidP="002E5E35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7C3C" w:rsidRPr="00257C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257C3C" w:rsidRPr="00257C3C">
        <w:rPr>
          <w:rFonts w:ascii="Times New Roman" w:hAnsi="Times New Roman"/>
          <w:sz w:val="24"/>
          <w:szCs w:val="24"/>
        </w:rPr>
        <w:t xml:space="preserve">Certification of education from a master's or doctoral degree program in counseling, psychology or rehabilitation counseling from a college, university or school recognized by the educational accrediting authority in the jurisdiction in which it is located, or certification of education and a transcript from a similar master's or doctoral degree program approved by the </w:t>
      </w:r>
      <w:r w:rsidR="00662FE7">
        <w:rPr>
          <w:rFonts w:ascii="Times New Roman" w:hAnsi="Times New Roman"/>
          <w:sz w:val="24"/>
          <w:szCs w:val="24"/>
        </w:rPr>
        <w:t>Divison</w:t>
      </w:r>
      <w:r w:rsidR="00257C3C" w:rsidRPr="00257C3C">
        <w:rPr>
          <w:rFonts w:ascii="Times New Roman" w:hAnsi="Times New Roman"/>
          <w:sz w:val="24"/>
          <w:szCs w:val="24"/>
        </w:rPr>
        <w:t xml:space="preserve"> in accordance with Section 1375.50(a) of this Part; or</w:t>
      </w:r>
    </w:p>
    <w:p w:rsidR="00E14339" w:rsidRDefault="00E14339" w:rsidP="002E5E35">
      <w:pPr>
        <w:ind w:left="2160" w:hanging="720"/>
        <w:rPr>
          <w:rFonts w:ascii="Times New Roman" w:hAnsi="Times New Roman"/>
          <w:sz w:val="24"/>
          <w:szCs w:val="24"/>
        </w:rPr>
      </w:pPr>
    </w:p>
    <w:p w:rsidR="00257C3C" w:rsidRPr="00257C3C" w:rsidRDefault="001A07A1" w:rsidP="002E5E35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7C3C" w:rsidRPr="00257C3C">
        <w:rPr>
          <w:rFonts w:ascii="Times New Roman" w:hAnsi="Times New Roman"/>
          <w:sz w:val="24"/>
          <w:szCs w:val="24"/>
        </w:rPr>
        <w:t>)</w:t>
      </w:r>
      <w:r w:rsidR="00257C3C">
        <w:rPr>
          <w:rFonts w:ascii="Times New Roman" w:hAnsi="Times New Roman"/>
          <w:sz w:val="24"/>
          <w:szCs w:val="24"/>
        </w:rPr>
        <w:tab/>
      </w:r>
      <w:r w:rsidR="00257C3C" w:rsidRPr="00257C3C">
        <w:rPr>
          <w:rFonts w:ascii="Times New Roman" w:hAnsi="Times New Roman"/>
          <w:sz w:val="24"/>
          <w:szCs w:val="24"/>
        </w:rPr>
        <w:t>Certification of a baccalaureate degree from a college, university or school recognized by the educational accrediting authority in the jurisdiction in which it is located and 5</w:t>
      </w:r>
      <w:r w:rsidR="00257C3C">
        <w:rPr>
          <w:rFonts w:ascii="Times New Roman" w:hAnsi="Times New Roman"/>
          <w:sz w:val="24"/>
          <w:szCs w:val="24"/>
        </w:rPr>
        <w:t xml:space="preserve"> </w:t>
      </w:r>
      <w:r w:rsidR="00257C3C" w:rsidRPr="00257C3C">
        <w:rPr>
          <w:rFonts w:ascii="Times New Roman" w:hAnsi="Times New Roman"/>
          <w:sz w:val="24"/>
          <w:szCs w:val="24"/>
        </w:rPr>
        <w:t>years of full time satisfactory supervised experience as a professional counselor as defined in Section</w:t>
      </w:r>
      <w:r w:rsidR="00257C3C">
        <w:rPr>
          <w:rFonts w:ascii="Times New Roman" w:hAnsi="Times New Roman"/>
          <w:sz w:val="24"/>
          <w:szCs w:val="24"/>
        </w:rPr>
        <w:t xml:space="preserve"> </w:t>
      </w:r>
      <w:r w:rsidR="00257C3C" w:rsidRPr="00257C3C">
        <w:rPr>
          <w:rFonts w:ascii="Times New Roman" w:hAnsi="Times New Roman"/>
          <w:sz w:val="24"/>
          <w:szCs w:val="24"/>
        </w:rPr>
        <w:t>1375.30(a)(1)(B).</w:t>
      </w:r>
    </w:p>
    <w:p w:rsidR="00E14339" w:rsidRDefault="00E14339" w:rsidP="00257C3C">
      <w:pPr>
        <w:ind w:firstLine="720"/>
        <w:rPr>
          <w:rFonts w:ascii="Times New Roman" w:hAnsi="Times New Roman"/>
          <w:sz w:val="24"/>
          <w:szCs w:val="24"/>
        </w:rPr>
      </w:pPr>
    </w:p>
    <w:p w:rsidR="00257C3C" w:rsidRPr="00257C3C" w:rsidRDefault="00257C3C" w:rsidP="00257C3C">
      <w:pPr>
        <w:ind w:firstLine="720"/>
        <w:rPr>
          <w:rFonts w:ascii="Times New Roman" w:hAnsi="Times New Roman"/>
          <w:sz w:val="24"/>
          <w:szCs w:val="24"/>
        </w:rPr>
      </w:pPr>
      <w:r w:rsidRPr="00257C3C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257C3C">
        <w:rPr>
          <w:rFonts w:ascii="Times New Roman" w:hAnsi="Times New Roman"/>
          <w:sz w:val="24"/>
          <w:szCs w:val="24"/>
        </w:rPr>
        <w:t>Licensed Clinical Professional Counselor</w:t>
      </w:r>
    </w:p>
    <w:p w:rsidR="00257C3C" w:rsidRDefault="00257C3C" w:rsidP="00E4033D">
      <w:pPr>
        <w:ind w:left="1440"/>
        <w:rPr>
          <w:rFonts w:ascii="Times New Roman" w:hAnsi="Times New Roman"/>
          <w:sz w:val="24"/>
          <w:szCs w:val="24"/>
        </w:rPr>
      </w:pPr>
      <w:r w:rsidRPr="00257C3C">
        <w:rPr>
          <w:rFonts w:ascii="Times New Roman" w:hAnsi="Times New Roman"/>
          <w:sz w:val="24"/>
          <w:szCs w:val="24"/>
        </w:rPr>
        <w:t>Prior to 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C3C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C3C">
        <w:rPr>
          <w:rFonts w:ascii="Times New Roman" w:hAnsi="Times New Roman"/>
          <w:sz w:val="24"/>
          <w:szCs w:val="24"/>
        </w:rPr>
        <w:t>1999, the examination for licensure as a clinical professional counselor shall be the National Clinical Mental Health Counseling Examination (NCMHCE).</w:t>
      </w:r>
    </w:p>
    <w:p w:rsidR="00257C3C" w:rsidRPr="00257C3C" w:rsidRDefault="00257C3C" w:rsidP="00257C3C">
      <w:pPr>
        <w:ind w:left="2160" w:hanging="720"/>
        <w:rPr>
          <w:rFonts w:ascii="Times New Roman" w:hAnsi="Times New Roman"/>
          <w:sz w:val="24"/>
          <w:szCs w:val="24"/>
        </w:rPr>
      </w:pPr>
    </w:p>
    <w:p w:rsidR="00662FE7" w:rsidRPr="00662FE7" w:rsidRDefault="00662FE7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662FE7">
        <w:rPr>
          <w:rFonts w:ascii="Times New Roman" w:hAnsi="Times New Roman"/>
          <w:sz w:val="24"/>
          <w:szCs w:val="24"/>
        </w:rPr>
        <w:t>(Source:  Amended at 3</w:t>
      </w:r>
      <w:r>
        <w:rPr>
          <w:rFonts w:ascii="Times New Roman" w:hAnsi="Times New Roman"/>
          <w:sz w:val="24"/>
          <w:szCs w:val="24"/>
        </w:rPr>
        <w:t>5</w:t>
      </w:r>
      <w:r w:rsidRPr="00662FE7">
        <w:rPr>
          <w:rFonts w:ascii="Times New Roman" w:hAnsi="Times New Roman"/>
          <w:sz w:val="24"/>
          <w:szCs w:val="24"/>
        </w:rPr>
        <w:t xml:space="preserve"> Ill. Reg. </w:t>
      </w:r>
      <w:r w:rsidR="009B0574">
        <w:rPr>
          <w:rFonts w:ascii="Times New Roman" w:hAnsi="Times New Roman"/>
          <w:sz w:val="24"/>
          <w:szCs w:val="24"/>
        </w:rPr>
        <w:t>7586</w:t>
      </w:r>
      <w:r w:rsidRPr="00662FE7">
        <w:rPr>
          <w:rFonts w:ascii="Times New Roman" w:hAnsi="Times New Roman"/>
          <w:sz w:val="24"/>
          <w:szCs w:val="24"/>
        </w:rPr>
        <w:t xml:space="preserve">, effective </w:t>
      </w:r>
      <w:r w:rsidR="009B0574">
        <w:rPr>
          <w:rFonts w:ascii="Times New Roman" w:hAnsi="Times New Roman"/>
          <w:sz w:val="24"/>
          <w:szCs w:val="24"/>
        </w:rPr>
        <w:t>May 13, 2011</w:t>
      </w:r>
      <w:r w:rsidRPr="00662FE7">
        <w:rPr>
          <w:rFonts w:ascii="Times New Roman" w:hAnsi="Times New Roman"/>
          <w:sz w:val="24"/>
          <w:szCs w:val="24"/>
        </w:rPr>
        <w:t>)</w:t>
      </w:r>
    </w:p>
    <w:sectPr w:rsidR="00662FE7" w:rsidRPr="00662FE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90" w:rsidRDefault="00623290">
      <w:r>
        <w:separator/>
      </w:r>
    </w:p>
  </w:endnote>
  <w:endnote w:type="continuationSeparator" w:id="0">
    <w:p w:rsidR="00623290" w:rsidRDefault="0062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(PCL6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90" w:rsidRDefault="00623290">
      <w:r>
        <w:separator/>
      </w:r>
    </w:p>
  </w:footnote>
  <w:footnote w:type="continuationSeparator" w:id="0">
    <w:p w:rsidR="00623290" w:rsidRDefault="0062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07A1"/>
    <w:rsid w:val="001C7D95"/>
    <w:rsid w:val="001E3074"/>
    <w:rsid w:val="00225354"/>
    <w:rsid w:val="00227217"/>
    <w:rsid w:val="002524EC"/>
    <w:rsid w:val="00257C3C"/>
    <w:rsid w:val="002A478B"/>
    <w:rsid w:val="002A643F"/>
    <w:rsid w:val="002C00B1"/>
    <w:rsid w:val="002E5E35"/>
    <w:rsid w:val="00301231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3290"/>
    <w:rsid w:val="00662FE7"/>
    <w:rsid w:val="006A2114"/>
    <w:rsid w:val="006D5961"/>
    <w:rsid w:val="00776E3D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0574"/>
    <w:rsid w:val="009B4A3D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2FE8"/>
    <w:rsid w:val="00B876EC"/>
    <w:rsid w:val="00BF5EF1"/>
    <w:rsid w:val="00C4537A"/>
    <w:rsid w:val="00CC13F9"/>
    <w:rsid w:val="00CD3723"/>
    <w:rsid w:val="00D42D30"/>
    <w:rsid w:val="00D55B37"/>
    <w:rsid w:val="00D62188"/>
    <w:rsid w:val="00D735B8"/>
    <w:rsid w:val="00D93C67"/>
    <w:rsid w:val="00E14339"/>
    <w:rsid w:val="00E4033D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C3C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257C3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080" w:hanging="1080"/>
      <w:jc w:val="both"/>
    </w:pPr>
    <w:rPr>
      <w:rFonts w:ascii="Helvetica (PCL6)" w:hAnsi="Helvetica (PCL6)"/>
      <w:noProof/>
      <w:spacing w:val="0"/>
      <w:sz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rsid w:val="00257C3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440" w:hanging="1440"/>
      <w:jc w:val="both"/>
    </w:pPr>
    <w:rPr>
      <w:rFonts w:ascii="Helvetica (PCL6)" w:hAnsi="Helvetica (PCL6)"/>
      <w:noProof/>
      <w:spacing w:val="0"/>
      <w:sz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C3C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257C3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080" w:hanging="1080"/>
      <w:jc w:val="both"/>
    </w:pPr>
    <w:rPr>
      <w:rFonts w:ascii="Helvetica (PCL6)" w:hAnsi="Helvetica (PCL6)"/>
      <w:noProof/>
      <w:spacing w:val="0"/>
      <w:sz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rsid w:val="00257C3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440" w:hanging="1440"/>
      <w:jc w:val="both"/>
    </w:pPr>
    <w:rPr>
      <w:rFonts w:ascii="Helvetica (PCL6)" w:hAnsi="Helvetica (PCL6)"/>
      <w:noProof/>
      <w:spacing w:val="0"/>
      <w:sz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