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40D6" w14:textId="77777777" w:rsidR="00BE0AE2" w:rsidRDefault="00BE0AE2" w:rsidP="00DF2E54">
      <w:pPr>
        <w:rPr>
          <w:b/>
          <w:spacing w:val="-1"/>
        </w:rPr>
      </w:pPr>
    </w:p>
    <w:p w14:paraId="7A698CB4" w14:textId="345B31CA" w:rsidR="00DF2E54" w:rsidRDefault="00DF2E54" w:rsidP="00DF2E54">
      <w:pPr>
        <w:rPr>
          <w:b/>
          <w:bCs/>
        </w:rPr>
      </w:pPr>
      <w:r w:rsidRPr="00DF2E54">
        <w:rPr>
          <w:b/>
          <w:spacing w:val="-1"/>
        </w:rPr>
        <w:t>Section</w:t>
      </w:r>
      <w:r w:rsidR="00BE0AE2">
        <w:rPr>
          <w:b/>
          <w:spacing w:val="-1"/>
        </w:rPr>
        <w:t xml:space="preserve"> </w:t>
      </w:r>
      <w:r w:rsidRPr="00DF2E54">
        <w:rPr>
          <w:b/>
          <w:spacing w:val="-1"/>
        </w:rPr>
        <w:t>1</w:t>
      </w:r>
      <w:r w:rsidR="00E01904">
        <w:rPr>
          <w:b/>
          <w:spacing w:val="-1"/>
        </w:rPr>
        <w:t>445</w:t>
      </w:r>
      <w:r w:rsidRPr="00DF2E54">
        <w:rPr>
          <w:b/>
          <w:spacing w:val="-1"/>
        </w:rPr>
        <w:t xml:space="preserve">.20  </w:t>
      </w:r>
      <w:r w:rsidRPr="00DF2E54">
        <w:rPr>
          <w:b/>
          <w:bCs/>
        </w:rPr>
        <w:t xml:space="preserve">Requirements for Licensure Under Section 40(c) of the Act (Grandfather) </w:t>
      </w:r>
      <w:r w:rsidR="00683153">
        <w:rPr>
          <w:b/>
          <w:bCs/>
        </w:rPr>
        <w:t>(Repealed)</w:t>
      </w:r>
    </w:p>
    <w:p w14:paraId="73180D68" w14:textId="43780EFC" w:rsidR="00683153" w:rsidRDefault="00683153" w:rsidP="004F63DD"/>
    <w:p w14:paraId="2221339D" w14:textId="11DBB599" w:rsidR="00683153" w:rsidRPr="00DF2E54" w:rsidRDefault="00683153" w:rsidP="00683153">
      <w:pPr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9B363A">
        <w:t>8409</w:t>
      </w:r>
      <w:r w:rsidRPr="005D0FA7">
        <w:t xml:space="preserve">, effective </w:t>
      </w:r>
      <w:r w:rsidR="009B363A">
        <w:t>June 2, 2023</w:t>
      </w:r>
      <w:r w:rsidRPr="005D0FA7">
        <w:t>)</w:t>
      </w:r>
    </w:p>
    <w:sectPr w:rsidR="00683153" w:rsidRPr="00DF2E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0111" w14:textId="77777777" w:rsidR="004B2808" w:rsidRDefault="004B2808">
      <w:r>
        <w:separator/>
      </w:r>
    </w:p>
  </w:endnote>
  <w:endnote w:type="continuationSeparator" w:id="0">
    <w:p w14:paraId="1659BE73" w14:textId="77777777" w:rsidR="004B2808" w:rsidRDefault="004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99A" w14:textId="77777777" w:rsidR="004B2808" w:rsidRDefault="004B2808">
      <w:r>
        <w:separator/>
      </w:r>
    </w:p>
  </w:footnote>
  <w:footnote w:type="continuationSeparator" w:id="0">
    <w:p w14:paraId="3E85B99A" w14:textId="77777777" w:rsidR="004B2808" w:rsidRDefault="004B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E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48D"/>
    <w:rsid w:val="00083E97"/>
    <w:rsid w:val="0008539F"/>
    <w:rsid w:val="00085CDF"/>
    <w:rsid w:val="0008689B"/>
    <w:rsid w:val="0009328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97A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6E6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DFA"/>
    <w:rsid w:val="004B0153"/>
    <w:rsid w:val="004B2808"/>
    <w:rsid w:val="004B41BC"/>
    <w:rsid w:val="004B6FF4"/>
    <w:rsid w:val="004D6EED"/>
    <w:rsid w:val="004D73D3"/>
    <w:rsid w:val="004E49DF"/>
    <w:rsid w:val="004E513F"/>
    <w:rsid w:val="004F077B"/>
    <w:rsid w:val="004F63D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F65"/>
    <w:rsid w:val="00586A81"/>
    <w:rsid w:val="005901D4"/>
    <w:rsid w:val="005948A7"/>
    <w:rsid w:val="005A2494"/>
    <w:rsid w:val="005A42AC"/>
    <w:rsid w:val="005A73F7"/>
    <w:rsid w:val="005C081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153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10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63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F5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CD"/>
    <w:rsid w:val="00AE031A"/>
    <w:rsid w:val="00AE5547"/>
    <w:rsid w:val="00AE776A"/>
    <w:rsid w:val="00AF12D1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AE2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E54"/>
    <w:rsid w:val="00E01904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D3332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2023-05-22T15:16:00Z</dcterms:created>
  <dcterms:modified xsi:type="dcterms:W3CDTF">2023-06-20T13:58:00Z</dcterms:modified>
</cp:coreProperties>
</file>