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DD" w:rsidRPr="003B68E2" w:rsidRDefault="00503DDD" w:rsidP="00B142D1">
      <w:pPr>
        <w:widowControl w:val="0"/>
        <w:autoSpaceDE w:val="0"/>
        <w:autoSpaceDN w:val="0"/>
        <w:adjustRightInd w:val="0"/>
        <w:rPr>
          <w:b/>
          <w:bCs/>
        </w:rPr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</w:pPr>
      <w:r w:rsidRPr="003B68E2">
        <w:rPr>
          <w:b/>
          <w:bCs/>
        </w:rPr>
        <w:t>Section 1450.420  Broker Examination</w:t>
      </w:r>
    </w:p>
    <w:p w:rsidR="00B142D1" w:rsidRPr="003B68E2" w:rsidRDefault="00B142D1" w:rsidP="00B142D1">
      <w:pPr>
        <w:widowControl w:val="0"/>
        <w:autoSpaceDE w:val="0"/>
        <w:autoSpaceDN w:val="0"/>
        <w:adjustRightInd w:val="0"/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  <w:ind w:left="1440" w:hanging="720"/>
      </w:pPr>
      <w:r w:rsidRPr="003B68E2">
        <w:t>a)</w:t>
      </w:r>
      <w:r w:rsidRPr="003B68E2">
        <w:tab/>
        <w:t xml:space="preserve">Each applicant for a </w:t>
      </w:r>
      <w:r w:rsidR="00724595" w:rsidRPr="003B68E2">
        <w:t>broker</w:t>
      </w:r>
      <w:r w:rsidRPr="003B68E2">
        <w:t xml:space="preserve"> license shall </w:t>
      </w:r>
      <w:r w:rsidR="00724595" w:rsidRPr="003B68E2">
        <w:t>submit</w:t>
      </w:r>
      <w:r w:rsidRPr="003B68E2">
        <w:t xml:space="preserve"> an application for examination as determined by the </w:t>
      </w:r>
      <w:r w:rsidR="009F1FCA">
        <w:t>Division or its designated testing service</w:t>
      </w:r>
      <w:r w:rsidR="00724595" w:rsidRPr="003B68E2">
        <w:t>, including</w:t>
      </w:r>
      <w:r w:rsidRPr="003B68E2">
        <w:t xml:space="preserve">: </w:t>
      </w:r>
    </w:p>
    <w:p w:rsidR="00B142D1" w:rsidRPr="003B68E2" w:rsidRDefault="00B142D1" w:rsidP="00573236">
      <w:pPr>
        <w:widowControl w:val="0"/>
        <w:autoSpaceDE w:val="0"/>
        <w:autoSpaceDN w:val="0"/>
        <w:adjustRightInd w:val="0"/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  <w:ind w:left="2160" w:hanging="720"/>
      </w:pPr>
      <w:r w:rsidRPr="003B68E2">
        <w:t>1)</w:t>
      </w:r>
      <w:r w:rsidRPr="003B68E2">
        <w:tab/>
        <w:t xml:space="preserve">Certification that the applicant is </w:t>
      </w:r>
      <w:r w:rsidR="009F1FCA">
        <w:t>at least 18</w:t>
      </w:r>
      <w:r w:rsidRPr="003B68E2">
        <w:t xml:space="preserve"> years of age; </w:t>
      </w:r>
    </w:p>
    <w:p w:rsidR="00B142D1" w:rsidRPr="003B68E2" w:rsidRDefault="00B142D1" w:rsidP="00573236">
      <w:pPr>
        <w:widowControl w:val="0"/>
        <w:autoSpaceDE w:val="0"/>
        <w:autoSpaceDN w:val="0"/>
        <w:adjustRightInd w:val="0"/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  <w:ind w:left="2160" w:hanging="720"/>
      </w:pPr>
      <w:r w:rsidRPr="003B68E2">
        <w:t>2)</w:t>
      </w:r>
      <w:r w:rsidRPr="003B68E2">
        <w:tab/>
        <w:t xml:space="preserve">Certification of </w:t>
      </w:r>
      <w:r w:rsidR="009F1FCA">
        <w:t xml:space="preserve">successful completion of a </w:t>
      </w:r>
      <w:r w:rsidR="00D92A58">
        <w:t>four</w:t>
      </w:r>
      <w:r w:rsidR="009F1FCA">
        <w:t>-year course of study in high school or secondary school or an equivalent course of study</w:t>
      </w:r>
      <w:r w:rsidRPr="003B68E2">
        <w:t xml:space="preserve">; </w:t>
      </w:r>
    </w:p>
    <w:p w:rsidR="00B142D1" w:rsidRPr="003B68E2" w:rsidRDefault="00B142D1" w:rsidP="00573236">
      <w:pPr>
        <w:widowControl w:val="0"/>
        <w:autoSpaceDE w:val="0"/>
        <w:autoSpaceDN w:val="0"/>
        <w:adjustRightInd w:val="0"/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  <w:ind w:left="2160" w:hanging="720"/>
      </w:pPr>
      <w:r w:rsidRPr="003B68E2">
        <w:t>3)</w:t>
      </w:r>
      <w:r w:rsidRPr="003B68E2">
        <w:tab/>
        <w:t xml:space="preserve">The </w:t>
      </w:r>
      <w:r w:rsidR="00724595" w:rsidRPr="003B68E2">
        <w:t xml:space="preserve">required </w:t>
      </w:r>
      <w:r w:rsidRPr="003B68E2">
        <w:t xml:space="preserve">fee </w:t>
      </w:r>
      <w:r w:rsidR="00724595" w:rsidRPr="003B68E2">
        <w:t>set forth in</w:t>
      </w:r>
      <w:r w:rsidRPr="003B68E2">
        <w:t xml:space="preserve"> Section 1450.130; </w:t>
      </w:r>
      <w:r w:rsidR="00724595" w:rsidRPr="003B68E2">
        <w:t>and</w:t>
      </w:r>
    </w:p>
    <w:p w:rsidR="00B142D1" w:rsidRPr="003B68E2" w:rsidRDefault="00B142D1" w:rsidP="00573236">
      <w:pPr>
        <w:widowControl w:val="0"/>
        <w:autoSpaceDE w:val="0"/>
        <w:autoSpaceDN w:val="0"/>
        <w:adjustRightInd w:val="0"/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  <w:ind w:left="2160" w:hanging="720"/>
      </w:pPr>
      <w:r w:rsidRPr="003B68E2">
        <w:t>4)</w:t>
      </w:r>
      <w:r w:rsidRPr="003B68E2">
        <w:tab/>
        <w:t xml:space="preserve">Proof of one of the following: </w:t>
      </w:r>
    </w:p>
    <w:p w:rsidR="00B142D1" w:rsidRPr="003B68E2" w:rsidRDefault="00B142D1" w:rsidP="00573236">
      <w:pPr>
        <w:widowControl w:val="0"/>
        <w:autoSpaceDE w:val="0"/>
        <w:autoSpaceDN w:val="0"/>
        <w:adjustRightInd w:val="0"/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  <w:ind w:left="2880" w:hanging="720"/>
      </w:pPr>
      <w:r w:rsidRPr="003B68E2">
        <w:t>A)</w:t>
      </w:r>
      <w:r w:rsidRPr="003B68E2">
        <w:tab/>
        <w:t>Currently admitted to practice law by the Supreme Court of Illinois; or</w:t>
      </w:r>
    </w:p>
    <w:p w:rsidR="00B142D1" w:rsidRPr="003B68E2" w:rsidRDefault="00B142D1" w:rsidP="00573236">
      <w:pPr>
        <w:widowControl w:val="0"/>
        <w:autoSpaceDE w:val="0"/>
        <w:autoSpaceDN w:val="0"/>
        <w:adjustRightInd w:val="0"/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  <w:ind w:left="2880" w:hanging="720"/>
      </w:pPr>
      <w:r w:rsidRPr="003B68E2">
        <w:t>B)</w:t>
      </w:r>
      <w:r w:rsidRPr="003B68E2">
        <w:tab/>
        <w:t xml:space="preserve">Completion of </w:t>
      </w:r>
      <w:r w:rsidR="009F1FCA">
        <w:t>75</w:t>
      </w:r>
      <w:r w:rsidRPr="003B68E2">
        <w:t xml:space="preserve"> hours of instruction in real estate courses </w:t>
      </w:r>
      <w:r w:rsidR="00E0582F">
        <w:t xml:space="preserve">recommended by the Board and </w:t>
      </w:r>
      <w:r w:rsidRPr="003B68E2">
        <w:t xml:space="preserve">approved by the </w:t>
      </w:r>
      <w:r w:rsidR="009F1FCA">
        <w:t>Division</w:t>
      </w:r>
      <w:r w:rsidR="006F5971">
        <w:t xml:space="preserve"> (see</w:t>
      </w:r>
      <w:r w:rsidRPr="003B68E2">
        <w:t xml:space="preserve"> Section 1450.1105</w:t>
      </w:r>
      <w:r w:rsidR="006F5971">
        <w:t>)</w:t>
      </w:r>
      <w:r w:rsidRPr="003B68E2">
        <w:t>.</w:t>
      </w:r>
    </w:p>
    <w:p w:rsidR="00B142D1" w:rsidRPr="003B68E2" w:rsidRDefault="00B142D1" w:rsidP="00573236">
      <w:pPr>
        <w:widowControl w:val="0"/>
        <w:autoSpaceDE w:val="0"/>
        <w:autoSpaceDN w:val="0"/>
        <w:adjustRightInd w:val="0"/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  <w:ind w:left="1440" w:hanging="720"/>
      </w:pPr>
      <w:r w:rsidRPr="003B68E2">
        <w:t>b)</w:t>
      </w:r>
      <w:r w:rsidRPr="003B68E2">
        <w:tab/>
      </w:r>
      <w:r w:rsidR="00724595" w:rsidRPr="003B68E2">
        <w:t>If a person fails the</w:t>
      </w:r>
      <w:r w:rsidRPr="003B68E2">
        <w:t xml:space="preserve"> examination </w:t>
      </w:r>
      <w:r w:rsidR="00D92A58">
        <w:t>four consecutive</w:t>
      </w:r>
      <w:r w:rsidRPr="003B68E2">
        <w:t xml:space="preserve"> times</w:t>
      </w:r>
      <w:r w:rsidR="00724595" w:rsidRPr="003B68E2">
        <w:t>, the person</w:t>
      </w:r>
      <w:r w:rsidRPr="003B68E2">
        <w:t xml:space="preserve"> must repeat the pre-license education </w:t>
      </w:r>
      <w:r w:rsidR="00724595" w:rsidRPr="003B68E2">
        <w:t>requirement set forth in Section 5-27</w:t>
      </w:r>
      <w:r w:rsidR="00102815">
        <w:t>(a)(5)</w:t>
      </w:r>
      <w:r w:rsidR="00724595" w:rsidRPr="003B68E2">
        <w:t xml:space="preserve"> of the Act prior to taking</w:t>
      </w:r>
      <w:r w:rsidRPr="003B68E2">
        <w:t xml:space="preserve"> the examination</w:t>
      </w:r>
      <w:r w:rsidR="00724595" w:rsidRPr="003B68E2">
        <w:t xml:space="preserve"> again</w:t>
      </w:r>
      <w:r w:rsidR="00102815">
        <w:t>, in addition to the other requirements enumerated generally in Section 5-27</w:t>
      </w:r>
      <w:r w:rsidRPr="003B68E2">
        <w:t xml:space="preserve">. </w:t>
      </w:r>
    </w:p>
    <w:p w:rsidR="00B142D1" w:rsidRPr="003B68E2" w:rsidRDefault="00B142D1" w:rsidP="00573236">
      <w:pPr>
        <w:widowControl w:val="0"/>
        <w:autoSpaceDE w:val="0"/>
        <w:autoSpaceDN w:val="0"/>
        <w:adjustRightInd w:val="0"/>
      </w:pPr>
    </w:p>
    <w:p w:rsidR="00B142D1" w:rsidRPr="003B68E2" w:rsidRDefault="00B142D1" w:rsidP="00B142D1">
      <w:pPr>
        <w:widowControl w:val="0"/>
        <w:autoSpaceDE w:val="0"/>
        <w:autoSpaceDN w:val="0"/>
        <w:adjustRightInd w:val="0"/>
        <w:ind w:left="1440" w:hanging="720"/>
      </w:pPr>
      <w:r w:rsidRPr="003B68E2">
        <w:t>c)</w:t>
      </w:r>
      <w:r w:rsidRPr="003B68E2">
        <w:tab/>
      </w:r>
      <w:r w:rsidR="00724595" w:rsidRPr="003B68E2">
        <w:t>As set forth in</w:t>
      </w:r>
      <w:r w:rsidR="00B66B90" w:rsidRPr="003B68E2">
        <w:t xml:space="preserve"> </w:t>
      </w:r>
      <w:r w:rsidRPr="003B68E2">
        <w:t xml:space="preserve">Section 5-35(c) of the Act, the </w:t>
      </w:r>
      <w:r w:rsidR="009F1FCA">
        <w:t>2-</w:t>
      </w:r>
      <w:r w:rsidRPr="003B68E2">
        <w:t xml:space="preserve"> year time period </w:t>
      </w:r>
      <w:r w:rsidR="00B05C9A">
        <w:t xml:space="preserve">after the completion of pre-license education during which that education will be accepted </w:t>
      </w:r>
      <w:r w:rsidR="00724595" w:rsidRPr="003B68E2">
        <w:t>applies to approved pre-license education</w:t>
      </w:r>
      <w:r w:rsidRPr="003B68E2">
        <w:t xml:space="preserve">. </w:t>
      </w:r>
    </w:p>
    <w:p w:rsidR="00724595" w:rsidRPr="003B68E2" w:rsidRDefault="00724595" w:rsidP="00573236">
      <w:pPr>
        <w:widowControl w:val="0"/>
        <w:autoSpaceDE w:val="0"/>
        <w:autoSpaceDN w:val="0"/>
        <w:adjustRightInd w:val="0"/>
      </w:pPr>
    </w:p>
    <w:p w:rsidR="00724595" w:rsidRPr="003B68E2" w:rsidRDefault="00585D4C" w:rsidP="00724595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9F1FCA">
        <w:t xml:space="preserve"> Ill. Reg. </w:t>
      </w:r>
      <w:r w:rsidR="00AC6C1C">
        <w:t>2851</w:t>
      </w:r>
      <w:r w:rsidR="009F1FCA">
        <w:t xml:space="preserve">, effective </w:t>
      </w:r>
      <w:bookmarkStart w:id="0" w:name="_GoBack"/>
      <w:r w:rsidR="00AC6C1C">
        <w:t>February 23, 2021</w:t>
      </w:r>
      <w:bookmarkEnd w:id="0"/>
      <w:r w:rsidR="009F1FCA">
        <w:t>)</w:t>
      </w:r>
    </w:p>
    <w:sectPr w:rsidR="00724595" w:rsidRPr="003B68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2F" w:rsidRDefault="00634F2F">
      <w:r>
        <w:separator/>
      </w:r>
    </w:p>
  </w:endnote>
  <w:endnote w:type="continuationSeparator" w:id="0">
    <w:p w:rsidR="00634F2F" w:rsidRDefault="0063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2F" w:rsidRDefault="00634F2F">
      <w:r>
        <w:separator/>
      </w:r>
    </w:p>
  </w:footnote>
  <w:footnote w:type="continuationSeparator" w:id="0">
    <w:p w:rsidR="00634F2F" w:rsidRDefault="0063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2D1"/>
    <w:rsid w:val="00001F1D"/>
    <w:rsid w:val="00003CEF"/>
    <w:rsid w:val="00011A7D"/>
    <w:rsid w:val="000122C7"/>
    <w:rsid w:val="00014324"/>
    <w:rsid w:val="000158C8"/>
    <w:rsid w:val="00016F74"/>
    <w:rsid w:val="00021AAE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815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23F"/>
    <w:rsid w:val="001915E7"/>
    <w:rsid w:val="00191AB3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99C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68E2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096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3DDD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3D0"/>
    <w:rsid w:val="0056157E"/>
    <w:rsid w:val="0056373E"/>
    <w:rsid w:val="0056501E"/>
    <w:rsid w:val="00571719"/>
    <w:rsid w:val="00571A8B"/>
    <w:rsid w:val="00573192"/>
    <w:rsid w:val="00573236"/>
    <w:rsid w:val="00573770"/>
    <w:rsid w:val="005755DB"/>
    <w:rsid w:val="00576975"/>
    <w:rsid w:val="005777E6"/>
    <w:rsid w:val="005828DA"/>
    <w:rsid w:val="005840C0"/>
    <w:rsid w:val="00585D4C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4F2F"/>
    <w:rsid w:val="00636135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971"/>
    <w:rsid w:val="006F7BF8"/>
    <w:rsid w:val="00700FB4"/>
    <w:rsid w:val="00702A38"/>
    <w:rsid w:val="0070602C"/>
    <w:rsid w:val="00706857"/>
    <w:rsid w:val="00717DBE"/>
    <w:rsid w:val="00720025"/>
    <w:rsid w:val="0072459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FE5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250"/>
    <w:rsid w:val="009B45F6"/>
    <w:rsid w:val="009B6ECA"/>
    <w:rsid w:val="009B72DC"/>
    <w:rsid w:val="009C0A94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FCA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C1C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C9A"/>
    <w:rsid w:val="00B142D1"/>
    <w:rsid w:val="00B15414"/>
    <w:rsid w:val="00B17273"/>
    <w:rsid w:val="00B17D78"/>
    <w:rsid w:val="00B23B52"/>
    <w:rsid w:val="00B2411F"/>
    <w:rsid w:val="00B25B52"/>
    <w:rsid w:val="00B34F63"/>
    <w:rsid w:val="00B35D67"/>
    <w:rsid w:val="00B36B0E"/>
    <w:rsid w:val="00B420C1"/>
    <w:rsid w:val="00B4287F"/>
    <w:rsid w:val="00B44A11"/>
    <w:rsid w:val="00B516F7"/>
    <w:rsid w:val="00B530BA"/>
    <w:rsid w:val="00B557AA"/>
    <w:rsid w:val="00B620B6"/>
    <w:rsid w:val="00B649AC"/>
    <w:rsid w:val="00B66B90"/>
    <w:rsid w:val="00B66F59"/>
    <w:rsid w:val="00B678F1"/>
    <w:rsid w:val="00B71019"/>
    <w:rsid w:val="00B71177"/>
    <w:rsid w:val="00B72AB2"/>
    <w:rsid w:val="00B77077"/>
    <w:rsid w:val="00B77CB7"/>
    <w:rsid w:val="00B817A1"/>
    <w:rsid w:val="00B839A1"/>
    <w:rsid w:val="00B83B6B"/>
    <w:rsid w:val="00B8444F"/>
    <w:rsid w:val="00B86B5A"/>
    <w:rsid w:val="00B9679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A58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82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FA3E0B-3AF0-4A06-8395-7220E75F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