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BD" w:rsidRPr="002677BD" w:rsidRDefault="002677BD" w:rsidP="00480D60">
      <w:pPr>
        <w:rPr>
          <w:b/>
        </w:rPr>
      </w:pPr>
    </w:p>
    <w:p w:rsidR="00480D60" w:rsidRPr="002677BD" w:rsidRDefault="00480D60" w:rsidP="00480D60">
      <w:pPr>
        <w:rPr>
          <w:b/>
        </w:rPr>
      </w:pPr>
      <w:r w:rsidRPr="002677BD">
        <w:rPr>
          <w:b/>
        </w:rPr>
        <w:t xml:space="preserve">Section 1450.700 </w:t>
      </w:r>
      <w:r w:rsidR="002677BD">
        <w:rPr>
          <w:b/>
        </w:rPr>
        <w:t xml:space="preserve"> </w:t>
      </w:r>
      <w:r w:rsidR="003F3149">
        <w:rPr>
          <w:b/>
        </w:rPr>
        <w:t>Sponsoring</w:t>
      </w:r>
      <w:r w:rsidRPr="002677BD">
        <w:rPr>
          <w:b/>
        </w:rPr>
        <w:t xml:space="preserve"> Broker Responsibilities </w:t>
      </w:r>
    </w:p>
    <w:p w:rsidR="00480D60" w:rsidRPr="00480D60" w:rsidRDefault="00480D60" w:rsidP="00480D60"/>
    <w:p w:rsidR="003F3149" w:rsidRPr="003F3149" w:rsidRDefault="00480D60" w:rsidP="003F3149">
      <w:pPr>
        <w:ind w:left="1440" w:hanging="720"/>
      </w:pPr>
      <w:r w:rsidRPr="00480D60">
        <w:t>a)</w:t>
      </w:r>
      <w:r w:rsidRPr="00480D60">
        <w:tab/>
      </w:r>
      <w:r w:rsidR="003F3149" w:rsidRPr="003F3149">
        <w:t>The sponsoring broker</w:t>
      </w:r>
      <w:r w:rsidR="008E1E78">
        <w:t>, other than a sole proprietor with no other sponsored licensees,</w:t>
      </w:r>
      <w:r w:rsidR="003F3149" w:rsidRPr="003F3149">
        <w:t xml:space="preserve"> shall establish a written company policy and remain ultimately responsible for compliance with </w:t>
      </w:r>
      <w:r w:rsidR="006729E4">
        <w:t xml:space="preserve">Section 10-55 of the Act and </w:t>
      </w:r>
      <w:r w:rsidR="003F3149" w:rsidRPr="003F3149">
        <w:t xml:space="preserve">Section 1450.705. The sponsoring broker shall name a </w:t>
      </w:r>
      <w:r w:rsidR="009A6D5D">
        <w:t xml:space="preserve">designated </w:t>
      </w:r>
      <w:r w:rsidR="003F3149" w:rsidRPr="003F3149">
        <w:t xml:space="preserve">managing broker </w:t>
      </w:r>
      <w:r w:rsidR="006729E4">
        <w:t>who will be responsible for the oversight of</w:t>
      </w:r>
      <w:r w:rsidR="003F3149" w:rsidRPr="003F3149">
        <w:t xml:space="preserve"> every office.</w:t>
      </w:r>
      <w:r w:rsidR="00C06575" w:rsidRPr="00583768">
        <w:t xml:space="preserve"> </w:t>
      </w:r>
      <w:r w:rsidR="00C06575">
        <w:t>The designated managing broker shall have the authority to act on behalf of the sponsoring broker.</w:t>
      </w:r>
    </w:p>
    <w:p w:rsidR="003F3149" w:rsidRPr="003F3149" w:rsidRDefault="003F3149" w:rsidP="0052053A">
      <w:pPr>
        <w:tabs>
          <w:tab w:val="left" w:pos="1440"/>
          <w:tab w:val="left" w:pos="2160"/>
        </w:tabs>
      </w:pPr>
    </w:p>
    <w:p w:rsidR="003F3149" w:rsidRDefault="003F3149" w:rsidP="003F3149">
      <w:pPr>
        <w:ind w:left="1440" w:hanging="720"/>
      </w:pPr>
      <w:r w:rsidRPr="003F3149">
        <w:t>b)</w:t>
      </w:r>
      <w:r w:rsidRPr="003F3149">
        <w:tab/>
        <w:t xml:space="preserve">A sponsoring broker may delegate to unlicensed personnel, including but not limited to accountants, office managers, or unlicensed assistants </w:t>
      </w:r>
      <w:r w:rsidR="00694E7E">
        <w:t>(</w:t>
      </w:r>
      <w:r w:rsidR="00FA0C25">
        <w:t>see</w:t>
      </w:r>
      <w:r w:rsidRPr="003F3149">
        <w:t xml:space="preserve"> Section 1450.740</w:t>
      </w:r>
      <w:r w:rsidR="00694E7E">
        <w:t>)</w:t>
      </w:r>
      <w:r w:rsidRPr="003F3149">
        <w:t xml:space="preserve">, activities or duties not prohibited by the Act or this Part. Any licensee who supervises unlicensed personnel shall be responsible for the unlicensed </w:t>
      </w:r>
      <w:r w:rsidR="006729E4">
        <w:t>person's</w:t>
      </w:r>
      <w:r w:rsidRPr="003F3149">
        <w:t xml:space="preserve"> actions</w:t>
      </w:r>
      <w:r w:rsidR="00547410">
        <w:t>,</w:t>
      </w:r>
      <w:r w:rsidR="008764AE">
        <w:t xml:space="preserve"> </w:t>
      </w:r>
      <w:r w:rsidR="00547410">
        <w:t>in accordance with</w:t>
      </w:r>
      <w:r w:rsidR="004A703A">
        <w:t xml:space="preserve"> Sections </w:t>
      </w:r>
      <w:r w:rsidR="00BE5E01">
        <w:t>1450.705(</w:t>
      </w:r>
      <w:r w:rsidR="006729E4">
        <w:t>b</w:t>
      </w:r>
      <w:r w:rsidR="00BE5E01">
        <w:t>) and 1450.740(d)</w:t>
      </w:r>
      <w:r>
        <w:t>.</w:t>
      </w:r>
    </w:p>
    <w:p w:rsidR="003F3149" w:rsidRDefault="003F3149" w:rsidP="0052053A"/>
    <w:p w:rsidR="00480D60" w:rsidRPr="00480D60" w:rsidRDefault="003F3149" w:rsidP="003F3149">
      <w:pPr>
        <w:ind w:left="1440" w:hanging="720"/>
      </w:pPr>
      <w:r>
        <w:t>c)</w:t>
      </w:r>
      <w:r>
        <w:tab/>
      </w:r>
      <w:r w:rsidR="00480D60" w:rsidRPr="003F3149">
        <w:t>The</w:t>
      </w:r>
      <w:r w:rsidR="00480D60" w:rsidRPr="00480D60">
        <w:t xml:space="preserve"> sponsoring broker shall inform the Division in writing of the name and </w:t>
      </w:r>
      <w:r>
        <w:t>license</w:t>
      </w:r>
      <w:r w:rsidR="00480D60" w:rsidRPr="00480D60">
        <w:t xml:space="preserve"> number of all </w:t>
      </w:r>
      <w:r w:rsidR="008169CE">
        <w:t>designated</w:t>
      </w:r>
      <w:r>
        <w:t xml:space="preserve"> </w:t>
      </w:r>
      <w:r w:rsidR="00480D60" w:rsidRPr="00480D60">
        <w:t xml:space="preserve">managing brokers employed by the sponsoring broker and the offices each </w:t>
      </w:r>
      <w:r w:rsidR="008169CE">
        <w:t>designated</w:t>
      </w:r>
      <w:r>
        <w:t xml:space="preserve"> </w:t>
      </w:r>
      <w:r w:rsidR="00480D60" w:rsidRPr="00480D60">
        <w:t xml:space="preserve">managing broker is responsible for managing. </w:t>
      </w:r>
    </w:p>
    <w:p w:rsidR="00480D60" w:rsidRPr="00480D60" w:rsidRDefault="00480D60" w:rsidP="00480D60"/>
    <w:p w:rsidR="00480D60" w:rsidRPr="00480D60" w:rsidRDefault="003F3149" w:rsidP="002677BD">
      <w:pPr>
        <w:ind w:left="1440" w:hanging="720"/>
      </w:pPr>
      <w:r>
        <w:t>d</w:t>
      </w:r>
      <w:r w:rsidR="00480D60" w:rsidRPr="00480D60">
        <w:t>)</w:t>
      </w:r>
      <w:r w:rsidR="00480D60" w:rsidRPr="00480D60">
        <w:tab/>
        <w:t xml:space="preserve">The sponsoring broker </w:t>
      </w:r>
      <w:r>
        <w:t>is ultimately</w:t>
      </w:r>
      <w:r w:rsidR="00480D60" w:rsidRPr="00480D60">
        <w:t xml:space="preserve"> responsible for </w:t>
      </w:r>
      <w:r w:rsidR="006729E4">
        <w:t>maintaining a r</w:t>
      </w:r>
      <w:r w:rsidR="002D3DBC">
        <w:t>egistry</w:t>
      </w:r>
      <w:r w:rsidR="006729E4">
        <w:t xml:space="preserve"> of sponsored licensees</w:t>
      </w:r>
      <w:r w:rsidR="002D3DBC">
        <w:t>.  If the sponsoring broker maintains no physical office, the registry shall be included on a virtual office website or digital platform</w:t>
      </w:r>
      <w:r w:rsidR="00480D60" w:rsidRPr="00480D60">
        <w:t xml:space="preserve">.  </w:t>
      </w:r>
    </w:p>
    <w:p w:rsidR="00480D60" w:rsidRPr="00480D60" w:rsidRDefault="00480D60" w:rsidP="00660676"/>
    <w:p w:rsidR="00480D60" w:rsidRPr="00480D60" w:rsidRDefault="006729E4" w:rsidP="002677BD">
      <w:pPr>
        <w:ind w:left="1440" w:hanging="720"/>
      </w:pPr>
      <w:r>
        <w:t>e</w:t>
      </w:r>
      <w:r w:rsidR="00480D60" w:rsidRPr="00480D60">
        <w:t>)</w:t>
      </w:r>
      <w:r w:rsidR="00480D60" w:rsidRPr="00480D60">
        <w:tab/>
      </w:r>
      <w:r>
        <w:t>No fewer than 14 days</w:t>
      </w:r>
      <w:r w:rsidR="003D5E6D" w:rsidRPr="003D5E6D">
        <w:t xml:space="preserve"> prior to a sponsoring </w:t>
      </w:r>
      <w:r w:rsidR="00773528">
        <w:t>broker</w:t>
      </w:r>
      <w:r w:rsidR="003D5E6D" w:rsidRPr="003D5E6D">
        <w:t xml:space="preserve"> </w:t>
      </w:r>
      <w:r w:rsidR="002F30A1">
        <w:t>ceasing operations</w:t>
      </w:r>
      <w:r w:rsidR="003D5E6D" w:rsidRPr="003D5E6D">
        <w:t xml:space="preserve">, the sponsoring broker shall provide written notice to all sponsored licensees to allow the sponsored licensees to secure new sponsoring brokers and shall provide written notice to all active clients to allow the clients to secure brokerage agreements with new </w:t>
      </w:r>
      <w:r w:rsidR="008169CE">
        <w:t>sponsoring</w:t>
      </w:r>
      <w:r w:rsidR="003D5E6D" w:rsidRPr="003D5E6D">
        <w:t xml:space="preserve"> brokers.</w:t>
      </w:r>
    </w:p>
    <w:p w:rsidR="00480D60" w:rsidRPr="00480D60" w:rsidRDefault="00480D60" w:rsidP="00480D60"/>
    <w:p w:rsidR="00480D60" w:rsidRDefault="006729E4" w:rsidP="002677BD">
      <w:pPr>
        <w:ind w:left="1440" w:hanging="720"/>
      </w:pPr>
      <w:r>
        <w:t>f</w:t>
      </w:r>
      <w:r w:rsidR="00480D60" w:rsidRPr="00480D60">
        <w:t>)</w:t>
      </w:r>
      <w:r w:rsidR="00480D60" w:rsidRPr="00480D60">
        <w:tab/>
      </w:r>
      <w:r w:rsidR="003D5E6D" w:rsidRPr="003D5E6D">
        <w:t>Any violation of the Act by any licensees employed by or associated with a sponsoring broker, or by any unlicensed assistant or other unlicensed employee of a sponsoring broker, shall not be cause for suspension or revocation of a sponsoring broker</w:t>
      </w:r>
      <w:r w:rsidR="003D5E6D">
        <w:t>'</w:t>
      </w:r>
      <w:r w:rsidR="003D5E6D" w:rsidRPr="003D5E6D">
        <w:t xml:space="preserve">s license, unless a sponsoring broker had knowledge of </w:t>
      </w:r>
      <w:r>
        <w:t xml:space="preserve">a violation of </w:t>
      </w:r>
      <w:r w:rsidR="003D5E6D" w:rsidRPr="003D5E6D">
        <w:t>the Act. A sponsoring broker</w:t>
      </w:r>
      <w:r w:rsidR="003D5E6D">
        <w:t>'</w:t>
      </w:r>
      <w:r w:rsidR="003D5E6D" w:rsidRPr="003D5E6D">
        <w:t>s failure to provide an appropriate written company policy or failure to properly supervise shall be cause for discipline, including suspension or revocation, of the sponsoring broker</w:t>
      </w:r>
      <w:r w:rsidR="003D5E6D">
        <w:t>'</w:t>
      </w:r>
      <w:r w:rsidR="003D5E6D" w:rsidRPr="003D5E6D">
        <w:t>s license.</w:t>
      </w:r>
    </w:p>
    <w:p w:rsidR="00F07FE9" w:rsidRDefault="00F07FE9" w:rsidP="00660676">
      <w:bookmarkStart w:id="0" w:name="_GoBack"/>
      <w:bookmarkEnd w:id="0"/>
    </w:p>
    <w:p w:rsidR="00F07FE9" w:rsidRPr="00480D60" w:rsidRDefault="00F07FE9" w:rsidP="002677BD">
      <w:pPr>
        <w:ind w:left="1440" w:hanging="720"/>
      </w:pPr>
      <w:r>
        <w:t>g)</w:t>
      </w:r>
      <w:r>
        <w:tab/>
        <w:t>All provisions of this Section shall apply to self-sponsored managing broker lic</w:t>
      </w:r>
      <w:r w:rsidR="008729C9">
        <w:t>en</w:t>
      </w:r>
      <w:r>
        <w:t>sees.</w:t>
      </w:r>
    </w:p>
    <w:p w:rsidR="00480D60" w:rsidRPr="00480D60" w:rsidRDefault="00480D60" w:rsidP="00480D60"/>
    <w:p w:rsidR="003D5E6D" w:rsidRPr="00480D60" w:rsidRDefault="00084130" w:rsidP="003D5E6D">
      <w:pPr>
        <w:ind w:left="720"/>
      </w:pPr>
      <w:r>
        <w:t>(Source:  Amended at 45</w:t>
      </w:r>
      <w:r w:rsidR="006729E4">
        <w:t xml:space="preserve"> Ill. Reg. </w:t>
      </w:r>
      <w:r w:rsidR="00284B0D">
        <w:t>2851</w:t>
      </w:r>
      <w:r w:rsidR="006729E4">
        <w:t xml:space="preserve">, effective </w:t>
      </w:r>
      <w:r w:rsidR="00284B0D">
        <w:t>February 23, 2021</w:t>
      </w:r>
      <w:r w:rsidR="006729E4">
        <w:t>)</w:t>
      </w:r>
    </w:p>
    <w:sectPr w:rsidR="003D5E6D" w:rsidRPr="00480D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6F" w:rsidRDefault="00C5616F">
      <w:r>
        <w:separator/>
      </w:r>
    </w:p>
  </w:endnote>
  <w:endnote w:type="continuationSeparator" w:id="0">
    <w:p w:rsidR="00C5616F" w:rsidRDefault="00C5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6F" w:rsidRDefault="00C5616F">
      <w:r>
        <w:separator/>
      </w:r>
    </w:p>
  </w:footnote>
  <w:footnote w:type="continuationSeparator" w:id="0">
    <w:p w:rsidR="00C5616F" w:rsidRDefault="00C56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D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130"/>
    <w:rsid w:val="0008539F"/>
    <w:rsid w:val="00085CDF"/>
    <w:rsid w:val="0008689B"/>
    <w:rsid w:val="000943C4"/>
    <w:rsid w:val="00097B01"/>
    <w:rsid w:val="000A4C0F"/>
    <w:rsid w:val="000B2513"/>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7BD"/>
    <w:rsid w:val="00267D8C"/>
    <w:rsid w:val="00272138"/>
    <w:rsid w:val="002721C1"/>
    <w:rsid w:val="00272986"/>
    <w:rsid w:val="00274640"/>
    <w:rsid w:val="002760EE"/>
    <w:rsid w:val="002772A5"/>
    <w:rsid w:val="0028037A"/>
    <w:rsid w:val="00280FB4"/>
    <w:rsid w:val="00284B0D"/>
    <w:rsid w:val="00286804"/>
    <w:rsid w:val="00286CB6"/>
    <w:rsid w:val="00290686"/>
    <w:rsid w:val="002958AD"/>
    <w:rsid w:val="002A54F1"/>
    <w:rsid w:val="002A643F"/>
    <w:rsid w:val="002A72C2"/>
    <w:rsid w:val="002A7CB6"/>
    <w:rsid w:val="002B67C1"/>
    <w:rsid w:val="002B7812"/>
    <w:rsid w:val="002C5D80"/>
    <w:rsid w:val="002C75E4"/>
    <w:rsid w:val="002C7A9C"/>
    <w:rsid w:val="002D3C4D"/>
    <w:rsid w:val="002D3DBC"/>
    <w:rsid w:val="002D3FBA"/>
    <w:rsid w:val="002D7620"/>
    <w:rsid w:val="002E1CFB"/>
    <w:rsid w:val="002F30A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E6D"/>
    <w:rsid w:val="003F0EC8"/>
    <w:rsid w:val="003F2136"/>
    <w:rsid w:val="003F24E6"/>
    <w:rsid w:val="003F3149"/>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57B8E"/>
    <w:rsid w:val="00461E78"/>
    <w:rsid w:val="0046272D"/>
    <w:rsid w:val="0047017E"/>
    <w:rsid w:val="00471A17"/>
    <w:rsid w:val="004724DC"/>
    <w:rsid w:val="00475906"/>
    <w:rsid w:val="00475AE2"/>
    <w:rsid w:val="0047794A"/>
    <w:rsid w:val="00477B8E"/>
    <w:rsid w:val="00480D60"/>
    <w:rsid w:val="00483B7F"/>
    <w:rsid w:val="0048457F"/>
    <w:rsid w:val="004925CE"/>
    <w:rsid w:val="00493C66"/>
    <w:rsid w:val="0049486A"/>
    <w:rsid w:val="004A2DF2"/>
    <w:rsid w:val="004A703A"/>
    <w:rsid w:val="004B0153"/>
    <w:rsid w:val="004B41BC"/>
    <w:rsid w:val="004B6FF4"/>
    <w:rsid w:val="004D6EED"/>
    <w:rsid w:val="004D73D3"/>
    <w:rsid w:val="004E253B"/>
    <w:rsid w:val="004E49DF"/>
    <w:rsid w:val="004E513F"/>
    <w:rsid w:val="004F077B"/>
    <w:rsid w:val="005001C5"/>
    <w:rsid w:val="005039E7"/>
    <w:rsid w:val="0050660E"/>
    <w:rsid w:val="005109B5"/>
    <w:rsid w:val="00512795"/>
    <w:rsid w:val="005161BF"/>
    <w:rsid w:val="0052053A"/>
    <w:rsid w:val="0052229F"/>
    <w:rsid w:val="0052308E"/>
    <w:rsid w:val="005232CE"/>
    <w:rsid w:val="005237D3"/>
    <w:rsid w:val="00526060"/>
    <w:rsid w:val="00530BE1"/>
    <w:rsid w:val="00531849"/>
    <w:rsid w:val="005341A0"/>
    <w:rsid w:val="00542E97"/>
    <w:rsid w:val="00544B77"/>
    <w:rsid w:val="00547410"/>
    <w:rsid w:val="00550737"/>
    <w:rsid w:val="00552D2A"/>
    <w:rsid w:val="0056157E"/>
    <w:rsid w:val="0056373E"/>
    <w:rsid w:val="0056501E"/>
    <w:rsid w:val="00571719"/>
    <w:rsid w:val="00571A8B"/>
    <w:rsid w:val="00573192"/>
    <w:rsid w:val="00573770"/>
    <w:rsid w:val="00574ACE"/>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676"/>
    <w:rsid w:val="00666006"/>
    <w:rsid w:val="0066656B"/>
    <w:rsid w:val="00670B89"/>
    <w:rsid w:val="006729E4"/>
    <w:rsid w:val="00672EE7"/>
    <w:rsid w:val="00673BD7"/>
    <w:rsid w:val="00685500"/>
    <w:rsid w:val="006861B7"/>
    <w:rsid w:val="00691405"/>
    <w:rsid w:val="00692220"/>
    <w:rsid w:val="006932A1"/>
    <w:rsid w:val="0069341B"/>
    <w:rsid w:val="00694C82"/>
    <w:rsid w:val="00694E7E"/>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528"/>
    <w:rsid w:val="00776B13"/>
    <w:rsid w:val="00776D1C"/>
    <w:rsid w:val="00777A7A"/>
    <w:rsid w:val="00780733"/>
    <w:rsid w:val="00780B43"/>
    <w:rsid w:val="00783A45"/>
    <w:rsid w:val="00790388"/>
    <w:rsid w:val="00792FF6"/>
    <w:rsid w:val="00794C7C"/>
    <w:rsid w:val="00796D0E"/>
    <w:rsid w:val="007A1867"/>
    <w:rsid w:val="007A2C3B"/>
    <w:rsid w:val="007A6CB1"/>
    <w:rsid w:val="007A7D79"/>
    <w:rsid w:val="007C4EE5"/>
    <w:rsid w:val="007D0B2D"/>
    <w:rsid w:val="007E5206"/>
    <w:rsid w:val="007F1A7F"/>
    <w:rsid w:val="007F28A2"/>
    <w:rsid w:val="007F3365"/>
    <w:rsid w:val="00804082"/>
    <w:rsid w:val="00804A88"/>
    <w:rsid w:val="00805D72"/>
    <w:rsid w:val="00806780"/>
    <w:rsid w:val="008078E8"/>
    <w:rsid w:val="00810296"/>
    <w:rsid w:val="008169C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9C9"/>
    <w:rsid w:val="008764AE"/>
    <w:rsid w:val="00881731"/>
    <w:rsid w:val="008822C1"/>
    <w:rsid w:val="00882B7D"/>
    <w:rsid w:val="0088338B"/>
    <w:rsid w:val="00883D59"/>
    <w:rsid w:val="0088496F"/>
    <w:rsid w:val="00884C49"/>
    <w:rsid w:val="008858C6"/>
    <w:rsid w:val="00886FB6"/>
    <w:rsid w:val="008923A8"/>
    <w:rsid w:val="008949B4"/>
    <w:rsid w:val="00897EA5"/>
    <w:rsid w:val="008B4F04"/>
    <w:rsid w:val="008B5152"/>
    <w:rsid w:val="008B56EA"/>
    <w:rsid w:val="008B77D8"/>
    <w:rsid w:val="008C1560"/>
    <w:rsid w:val="008C4FAF"/>
    <w:rsid w:val="008C5359"/>
    <w:rsid w:val="008D7182"/>
    <w:rsid w:val="008E1E78"/>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D5D"/>
    <w:rsid w:val="009B45F6"/>
    <w:rsid w:val="009B6ECA"/>
    <w:rsid w:val="009B72DC"/>
    <w:rsid w:val="009C1181"/>
    <w:rsid w:val="009C1A93"/>
    <w:rsid w:val="009C2829"/>
    <w:rsid w:val="009C5170"/>
    <w:rsid w:val="009C69DD"/>
    <w:rsid w:val="009C75D6"/>
    <w:rsid w:val="009C7CA2"/>
    <w:rsid w:val="009D130A"/>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589"/>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2F7A"/>
    <w:rsid w:val="00BB0A4F"/>
    <w:rsid w:val="00BB230E"/>
    <w:rsid w:val="00BB6CAC"/>
    <w:rsid w:val="00BC000F"/>
    <w:rsid w:val="00BC00FF"/>
    <w:rsid w:val="00BD0ED2"/>
    <w:rsid w:val="00BD5933"/>
    <w:rsid w:val="00BE03CA"/>
    <w:rsid w:val="00BE40A3"/>
    <w:rsid w:val="00BE5E01"/>
    <w:rsid w:val="00BF2353"/>
    <w:rsid w:val="00BF25C2"/>
    <w:rsid w:val="00BF3913"/>
    <w:rsid w:val="00BF5AAE"/>
    <w:rsid w:val="00BF5AE7"/>
    <w:rsid w:val="00BF78FB"/>
    <w:rsid w:val="00C05E6D"/>
    <w:rsid w:val="00C06151"/>
    <w:rsid w:val="00C06575"/>
    <w:rsid w:val="00C06DF4"/>
    <w:rsid w:val="00C1038A"/>
    <w:rsid w:val="00C11BB7"/>
    <w:rsid w:val="00C153C4"/>
    <w:rsid w:val="00C15FD6"/>
    <w:rsid w:val="00C17F24"/>
    <w:rsid w:val="00C2596B"/>
    <w:rsid w:val="00C319B3"/>
    <w:rsid w:val="00C337C0"/>
    <w:rsid w:val="00C42A93"/>
    <w:rsid w:val="00C4537A"/>
    <w:rsid w:val="00C45BEB"/>
    <w:rsid w:val="00C50195"/>
    <w:rsid w:val="00C5616F"/>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E89"/>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DD5"/>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7D6"/>
    <w:rsid w:val="00EF1651"/>
    <w:rsid w:val="00EF4E57"/>
    <w:rsid w:val="00EF755A"/>
    <w:rsid w:val="00F02FDE"/>
    <w:rsid w:val="00F04307"/>
    <w:rsid w:val="00F05968"/>
    <w:rsid w:val="00F05FAF"/>
    <w:rsid w:val="00F07FE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C25"/>
    <w:rsid w:val="00FA186E"/>
    <w:rsid w:val="00FA19DB"/>
    <w:rsid w:val="00FB1274"/>
    <w:rsid w:val="00FB6CE4"/>
    <w:rsid w:val="00FC18E5"/>
    <w:rsid w:val="00FC2BF7"/>
    <w:rsid w:val="00FC3252"/>
    <w:rsid w:val="00FC34CE"/>
    <w:rsid w:val="00FC7A26"/>
    <w:rsid w:val="00FD25DA"/>
    <w:rsid w:val="00FD38AB"/>
    <w:rsid w:val="00FD7B30"/>
    <w:rsid w:val="00FE6EC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6D4214-1728-4A56-90BA-88E5394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34236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2021-03-15T20:07:00Z</dcterms:modified>
</cp:coreProperties>
</file>