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50" w:rsidRPr="007F773A" w:rsidRDefault="00C06350" w:rsidP="00426EE8">
      <w:pPr>
        <w:rPr>
          <w:b/>
        </w:rPr>
      </w:pPr>
    </w:p>
    <w:p w:rsidR="00426EE8" w:rsidRPr="007F773A" w:rsidRDefault="00426EE8" w:rsidP="00426EE8">
      <w:pPr>
        <w:rPr>
          <w:b/>
        </w:rPr>
      </w:pPr>
      <w:r w:rsidRPr="007F773A">
        <w:rPr>
          <w:b/>
        </w:rPr>
        <w:t xml:space="preserve">Section 1450.740  Unlicensed Assistants </w:t>
      </w:r>
    </w:p>
    <w:p w:rsidR="00426EE8" w:rsidRPr="007F773A" w:rsidRDefault="00426EE8" w:rsidP="00426EE8">
      <w:pPr>
        <w:rPr>
          <w:b/>
        </w:rPr>
      </w:pPr>
    </w:p>
    <w:p w:rsidR="00426EE8" w:rsidRPr="007F773A" w:rsidRDefault="00426EE8" w:rsidP="00C06350">
      <w:pPr>
        <w:ind w:left="1440" w:hanging="720"/>
      </w:pPr>
      <w:r w:rsidRPr="007F773A">
        <w:t>a)</w:t>
      </w:r>
      <w:r w:rsidRPr="007F773A">
        <w:tab/>
        <w:t>Licensees may utilize the services of unlicensed assistants to assist them with administrative, clerical or personal activities for which a license under the Act is not required.</w:t>
      </w:r>
      <w:r w:rsidR="008E2688">
        <w:t xml:space="preserve"> </w:t>
      </w:r>
      <w:r w:rsidRPr="007F773A">
        <w:t xml:space="preserve"> Compensation for unlicensed assistants cannot be transaction based.</w:t>
      </w:r>
    </w:p>
    <w:p w:rsidR="00426EE8" w:rsidRPr="007F773A" w:rsidRDefault="00426EE8" w:rsidP="00426EE8"/>
    <w:p w:rsidR="00426EE8" w:rsidRPr="007F773A" w:rsidRDefault="00426EE8" w:rsidP="00C06350">
      <w:pPr>
        <w:ind w:left="1440" w:hanging="720"/>
      </w:pPr>
      <w:r w:rsidRPr="007F773A">
        <w:t>b)</w:t>
      </w:r>
      <w:r w:rsidRPr="007F773A">
        <w:tab/>
        <w:t xml:space="preserve">An unlicensed assistant, under the </w:t>
      </w:r>
      <w:r w:rsidR="00F3638C" w:rsidRPr="007F773A">
        <w:t>supervision</w:t>
      </w:r>
      <w:r w:rsidRPr="007F773A">
        <w:t xml:space="preserve"> of a licensee, may engage in the following activities. </w:t>
      </w:r>
      <w:r w:rsidR="008E2688">
        <w:t xml:space="preserve"> </w:t>
      </w:r>
      <w:r w:rsidR="00F3638C" w:rsidRPr="007F773A">
        <w:t>This</w:t>
      </w:r>
      <w:r w:rsidRPr="007F773A">
        <w:t xml:space="preserve"> list is not intended to increase or decrease the scope of </w:t>
      </w:r>
      <w:r w:rsidR="00F3638C" w:rsidRPr="007F773A">
        <w:t xml:space="preserve">licensed </w:t>
      </w:r>
      <w:r w:rsidRPr="007F773A">
        <w:t>activities</w:t>
      </w:r>
      <w:r w:rsidR="00F3638C" w:rsidRPr="007F773A">
        <w:t>.</w:t>
      </w:r>
      <w:r w:rsidRPr="007F773A">
        <w:t xml:space="preserve"> </w:t>
      </w:r>
    </w:p>
    <w:p w:rsidR="00426EE8" w:rsidRPr="007F773A" w:rsidRDefault="00426EE8" w:rsidP="00426EE8"/>
    <w:p w:rsidR="00426EE8" w:rsidRPr="007F773A" w:rsidRDefault="00426EE8" w:rsidP="00F3638C">
      <w:pPr>
        <w:ind w:left="2160" w:hanging="720"/>
      </w:pPr>
      <w:r w:rsidRPr="007F773A">
        <w:t>1)</w:t>
      </w:r>
      <w:r w:rsidRPr="007F773A">
        <w:tab/>
      </w:r>
      <w:r w:rsidR="008E2688">
        <w:t>Answer</w:t>
      </w:r>
      <w:r w:rsidRPr="007F773A">
        <w:t xml:space="preserve"> the telephone, </w:t>
      </w:r>
      <w:r w:rsidR="008A7DA8">
        <w:t xml:space="preserve">receive </w:t>
      </w:r>
      <w:r w:rsidR="008E2688">
        <w:t xml:space="preserve">inquiries, and forward messages </w:t>
      </w:r>
      <w:r w:rsidR="008A7DA8">
        <w:t>and</w:t>
      </w:r>
      <w:r w:rsidR="008E2688">
        <w:t xml:space="preserve"> inquir</w:t>
      </w:r>
      <w:r w:rsidR="008A7DA8">
        <w:t>i</w:t>
      </w:r>
      <w:r w:rsidR="008E2688">
        <w:t>es</w:t>
      </w:r>
      <w:r w:rsidRPr="007F773A">
        <w:t xml:space="preserve"> to a licensee; </w:t>
      </w:r>
    </w:p>
    <w:p w:rsidR="00426EE8" w:rsidRPr="007F773A" w:rsidRDefault="00426EE8" w:rsidP="007C1070"/>
    <w:p w:rsidR="00426EE8" w:rsidRPr="007F773A" w:rsidRDefault="00426EE8" w:rsidP="00F3638C">
      <w:pPr>
        <w:ind w:left="2160" w:hanging="720"/>
      </w:pPr>
      <w:r w:rsidRPr="007F773A">
        <w:t>2)</w:t>
      </w:r>
      <w:r w:rsidRPr="007F773A">
        <w:tab/>
      </w:r>
      <w:r w:rsidR="008E2688">
        <w:t>Submit listing data</w:t>
      </w:r>
      <w:r w:rsidRPr="007F773A">
        <w:t xml:space="preserve"> and changes to a multiple listing service; </w:t>
      </w:r>
    </w:p>
    <w:p w:rsidR="00426EE8" w:rsidRPr="007F773A" w:rsidRDefault="00426EE8" w:rsidP="007C1070"/>
    <w:p w:rsidR="00426EE8" w:rsidRPr="007F773A" w:rsidRDefault="00426EE8" w:rsidP="00F3638C">
      <w:pPr>
        <w:ind w:left="2160" w:hanging="720"/>
      </w:pPr>
      <w:r w:rsidRPr="007F773A">
        <w:t>3)</w:t>
      </w:r>
      <w:r w:rsidRPr="007F773A">
        <w:tab/>
      </w:r>
      <w:r w:rsidR="008E2688">
        <w:t>Follow</w:t>
      </w:r>
      <w:r w:rsidRPr="007F773A">
        <w:t xml:space="preserve"> up on a transaction after a contract has been signed; </w:t>
      </w:r>
    </w:p>
    <w:p w:rsidR="00426EE8" w:rsidRPr="007F773A" w:rsidRDefault="00426EE8" w:rsidP="007C1070"/>
    <w:p w:rsidR="00426EE8" w:rsidRPr="007F773A" w:rsidRDefault="00426EE8" w:rsidP="00F3638C">
      <w:pPr>
        <w:ind w:left="2160" w:hanging="720"/>
      </w:pPr>
      <w:r w:rsidRPr="007F773A">
        <w:t>4)</w:t>
      </w:r>
      <w:r w:rsidRPr="007F773A">
        <w:tab/>
      </w:r>
      <w:r w:rsidR="008E2688">
        <w:t>Assemble</w:t>
      </w:r>
      <w:r w:rsidRPr="007F773A">
        <w:t xml:space="preserve"> documents for a closing; </w:t>
      </w:r>
    </w:p>
    <w:p w:rsidR="00426EE8" w:rsidRPr="007F773A" w:rsidRDefault="00426EE8" w:rsidP="007C1070"/>
    <w:p w:rsidR="00426EE8" w:rsidRPr="007F773A" w:rsidRDefault="00426EE8" w:rsidP="00F3638C">
      <w:pPr>
        <w:ind w:left="2160" w:hanging="720"/>
      </w:pPr>
      <w:r w:rsidRPr="007F773A">
        <w:t>5)</w:t>
      </w:r>
      <w:r w:rsidRPr="007F773A">
        <w:tab/>
      </w:r>
      <w:r w:rsidR="008E2688">
        <w:t>Obtain</w:t>
      </w:r>
      <w:r w:rsidRPr="007F773A">
        <w:t xml:space="preserve"> public information from </w:t>
      </w:r>
      <w:r w:rsidR="008E2688">
        <w:t xml:space="preserve">any government source </w:t>
      </w:r>
      <w:r w:rsidR="00516F1C">
        <w:t xml:space="preserve">(e.g., </w:t>
      </w:r>
      <w:r w:rsidRPr="007F773A">
        <w:t>a courthouse, sewer district, water district or other repository of public information</w:t>
      </w:r>
      <w:r w:rsidR="00516F1C">
        <w:t>)</w:t>
      </w:r>
      <w:r w:rsidRPr="007F773A">
        <w:t xml:space="preserve">; </w:t>
      </w:r>
    </w:p>
    <w:p w:rsidR="00426EE8" w:rsidRPr="007F773A" w:rsidRDefault="00426EE8" w:rsidP="007C1070"/>
    <w:p w:rsidR="00426EE8" w:rsidRPr="007F773A" w:rsidRDefault="00426EE8" w:rsidP="00F3638C">
      <w:pPr>
        <w:ind w:left="2160" w:hanging="720"/>
      </w:pPr>
      <w:r w:rsidRPr="007F773A">
        <w:t>6)</w:t>
      </w:r>
      <w:r w:rsidRPr="007F773A">
        <w:tab/>
      </w:r>
      <w:r w:rsidR="008E2688">
        <w:t>Have</w:t>
      </w:r>
      <w:r w:rsidRPr="007F773A">
        <w:t xml:space="preserve"> keys </w:t>
      </w:r>
      <w:r w:rsidR="00BE6150">
        <w:t xml:space="preserve">made </w:t>
      </w:r>
      <w:r w:rsidR="00CF2ACB">
        <w:t>or secure entry codes</w:t>
      </w:r>
      <w:r w:rsidRPr="007F773A">
        <w:t xml:space="preserve"> for a listing; </w:t>
      </w:r>
    </w:p>
    <w:p w:rsidR="00426EE8" w:rsidRPr="007F773A" w:rsidRDefault="00426EE8" w:rsidP="007C1070"/>
    <w:p w:rsidR="00426EE8" w:rsidRPr="007F773A" w:rsidRDefault="00426EE8" w:rsidP="00F3638C">
      <w:pPr>
        <w:ind w:left="2160" w:hanging="720"/>
      </w:pPr>
      <w:r w:rsidRPr="007F773A">
        <w:t>7)</w:t>
      </w:r>
      <w:r w:rsidRPr="007F773A">
        <w:tab/>
      </w:r>
      <w:r w:rsidR="008E2688">
        <w:t>Draft</w:t>
      </w:r>
      <w:r w:rsidRPr="007F773A">
        <w:t xml:space="preserve"> advertising copy and promotional materials for approval by a licensee</w:t>
      </w:r>
      <w:r w:rsidR="008E2688">
        <w:t xml:space="preserve"> or</w:t>
      </w:r>
      <w:r w:rsidR="00516F1C">
        <w:t>,</w:t>
      </w:r>
      <w:r w:rsidR="008E2688">
        <w:t xml:space="preserve"> in the case of a new broker licensee who has not successfully completed the 45-hour post-license education, with the approval of the designated managing broker</w:t>
      </w:r>
      <w:r w:rsidRPr="007F773A">
        <w:t xml:space="preserve">; </w:t>
      </w:r>
    </w:p>
    <w:p w:rsidR="00426EE8" w:rsidRPr="007F773A" w:rsidRDefault="00426EE8" w:rsidP="007C1070"/>
    <w:p w:rsidR="00426EE8" w:rsidRPr="007F773A" w:rsidRDefault="00426EE8" w:rsidP="00F3638C">
      <w:pPr>
        <w:ind w:left="2160" w:hanging="720"/>
      </w:pPr>
      <w:r w:rsidRPr="007F773A">
        <w:t>8)</w:t>
      </w:r>
      <w:r w:rsidRPr="007F773A">
        <w:tab/>
      </w:r>
      <w:r w:rsidR="008E2688">
        <w:t>Place</w:t>
      </w:r>
      <w:r w:rsidRPr="007F773A">
        <w:t xml:space="preserve"> advertising; </w:t>
      </w:r>
    </w:p>
    <w:p w:rsidR="00426EE8" w:rsidRPr="007F773A" w:rsidRDefault="00426EE8" w:rsidP="007C1070"/>
    <w:p w:rsidR="00426EE8" w:rsidRPr="007F773A" w:rsidRDefault="00426EE8" w:rsidP="00F3638C">
      <w:pPr>
        <w:ind w:left="2160" w:hanging="720"/>
      </w:pPr>
      <w:r w:rsidRPr="007F773A">
        <w:t>9)</w:t>
      </w:r>
      <w:r w:rsidRPr="007F773A">
        <w:tab/>
      </w:r>
      <w:r w:rsidR="008E2688">
        <w:t>Record</w:t>
      </w:r>
      <w:r w:rsidRPr="007F773A">
        <w:t xml:space="preserve"> and deposit earnest money, security deposits and rents</w:t>
      </w:r>
      <w:r w:rsidR="00F3638C" w:rsidRPr="007F773A">
        <w:t xml:space="preserve"> at the direction of</w:t>
      </w:r>
      <w:r w:rsidR="000D7E59">
        <w:t>,</w:t>
      </w:r>
      <w:r w:rsidR="00F3638C" w:rsidRPr="007F773A">
        <w:t xml:space="preserve"> and with approval by</w:t>
      </w:r>
      <w:r w:rsidR="000D7E59">
        <w:t>,</w:t>
      </w:r>
      <w:r w:rsidR="00F3638C" w:rsidRPr="007F773A">
        <w:t xml:space="preserve"> </w:t>
      </w:r>
      <w:r w:rsidR="008E2688">
        <w:t>the designated managing broker</w:t>
      </w:r>
      <w:r w:rsidRPr="007F773A">
        <w:t xml:space="preserve">; </w:t>
      </w:r>
    </w:p>
    <w:p w:rsidR="00426EE8" w:rsidRPr="007F773A" w:rsidRDefault="00426EE8" w:rsidP="007C1070"/>
    <w:p w:rsidR="00426EE8" w:rsidRPr="007F773A" w:rsidRDefault="00426EE8" w:rsidP="006F0D3B">
      <w:pPr>
        <w:ind w:left="2160" w:hanging="828"/>
      </w:pPr>
      <w:r w:rsidRPr="007F773A">
        <w:t>10)</w:t>
      </w:r>
      <w:r w:rsidRPr="007F773A">
        <w:tab/>
      </w:r>
      <w:r w:rsidR="008E2688">
        <w:t>Complete</w:t>
      </w:r>
      <w:r w:rsidRPr="007F773A">
        <w:t xml:space="preserve"> contract forms with business and factual information at the direction and approval </w:t>
      </w:r>
      <w:r w:rsidR="00516F1C">
        <w:t>of</w:t>
      </w:r>
      <w:r w:rsidRPr="007F773A">
        <w:t xml:space="preserve"> a licensee</w:t>
      </w:r>
      <w:r w:rsidR="008E2688">
        <w:t xml:space="preserve"> or</w:t>
      </w:r>
      <w:r w:rsidR="00516F1C">
        <w:t>,</w:t>
      </w:r>
      <w:r w:rsidR="008E2688">
        <w:t xml:space="preserve"> in the case of a new broker licensee who has not successfully completed the 45</w:t>
      </w:r>
      <w:r w:rsidR="004818AD">
        <w:t>-</w:t>
      </w:r>
      <w:r w:rsidR="008E2688">
        <w:t xml:space="preserve">hour </w:t>
      </w:r>
      <w:r w:rsidR="00516F1C">
        <w:t>p</w:t>
      </w:r>
      <w:r w:rsidR="008E2688">
        <w:t>ost-license education, with the approval of the designated managing broker</w:t>
      </w:r>
      <w:r w:rsidRPr="007F773A">
        <w:t xml:space="preserve">; </w:t>
      </w:r>
    </w:p>
    <w:p w:rsidR="00426EE8" w:rsidRPr="007F773A" w:rsidRDefault="00426EE8" w:rsidP="007C1070"/>
    <w:p w:rsidR="00426EE8" w:rsidRPr="007F773A" w:rsidRDefault="00426EE8" w:rsidP="00786E0A">
      <w:pPr>
        <w:ind w:left="2160" w:hanging="810"/>
      </w:pPr>
      <w:r w:rsidRPr="007F773A">
        <w:t>11)</w:t>
      </w:r>
      <w:r w:rsidRPr="007F773A">
        <w:tab/>
      </w:r>
      <w:r w:rsidR="008E2688">
        <w:t>Monitor</w:t>
      </w:r>
      <w:r w:rsidRPr="007F773A">
        <w:t xml:space="preserve"> licenses and personnel files; </w:t>
      </w:r>
    </w:p>
    <w:p w:rsidR="00426EE8" w:rsidRPr="007F773A" w:rsidRDefault="00426EE8" w:rsidP="007C1070"/>
    <w:p w:rsidR="00426EE8" w:rsidRPr="007F773A" w:rsidRDefault="00426EE8" w:rsidP="00786E0A">
      <w:pPr>
        <w:ind w:left="2160" w:hanging="810"/>
      </w:pPr>
      <w:r w:rsidRPr="007F773A">
        <w:t>12)</w:t>
      </w:r>
      <w:r w:rsidRPr="007F773A">
        <w:tab/>
      </w:r>
      <w:r w:rsidR="008E2688">
        <w:t>Compute</w:t>
      </w:r>
      <w:r w:rsidRPr="007F773A">
        <w:t xml:space="preserve"> commission checks and perform bookkeeping activities; </w:t>
      </w:r>
    </w:p>
    <w:p w:rsidR="00426EE8" w:rsidRPr="007F773A" w:rsidRDefault="00426EE8" w:rsidP="007C1070"/>
    <w:p w:rsidR="00426EE8" w:rsidRPr="007F773A" w:rsidRDefault="00426EE8" w:rsidP="00786E0A">
      <w:pPr>
        <w:ind w:left="2160" w:hanging="810"/>
      </w:pPr>
      <w:r w:rsidRPr="007F773A">
        <w:t>13)</w:t>
      </w:r>
      <w:r w:rsidRPr="007F773A">
        <w:tab/>
      </w:r>
      <w:r w:rsidR="008E2688">
        <w:t>Place</w:t>
      </w:r>
      <w:r w:rsidRPr="007F773A">
        <w:t xml:space="preserve"> signs on property; </w:t>
      </w:r>
    </w:p>
    <w:p w:rsidR="00426EE8" w:rsidRPr="007F773A" w:rsidRDefault="00426EE8" w:rsidP="007C1070"/>
    <w:p w:rsidR="00426EE8" w:rsidRPr="007F773A" w:rsidRDefault="008E2688" w:rsidP="00786E0A">
      <w:pPr>
        <w:ind w:left="2160" w:hanging="810"/>
      </w:pPr>
      <w:r>
        <w:t>14</w:t>
      </w:r>
      <w:r w:rsidR="00426EE8" w:rsidRPr="007F773A">
        <w:t>)</w:t>
      </w:r>
      <w:r w:rsidR="00426EE8" w:rsidRPr="007F773A">
        <w:tab/>
      </w:r>
      <w:r>
        <w:t>Prepare</w:t>
      </w:r>
      <w:r w:rsidR="00426EE8" w:rsidRPr="007F773A">
        <w:t xml:space="preserve"> and distribute promotional information under the direction and approval </w:t>
      </w:r>
      <w:r w:rsidR="00516F1C">
        <w:t>of</w:t>
      </w:r>
      <w:r w:rsidR="00426EE8" w:rsidRPr="007F773A">
        <w:t xml:space="preserve"> a licensee</w:t>
      </w:r>
      <w:r>
        <w:t xml:space="preserve"> or</w:t>
      </w:r>
      <w:r w:rsidR="00516F1C">
        <w:t>,</w:t>
      </w:r>
      <w:r>
        <w:t xml:space="preserve"> in the case of a new broker licensee who has not successfully completed the 45</w:t>
      </w:r>
      <w:r w:rsidR="004818AD">
        <w:t>-</w:t>
      </w:r>
      <w:r>
        <w:t>hour post-license education, with the approval of the designated managing broker</w:t>
      </w:r>
      <w:r w:rsidR="00426EE8" w:rsidRPr="007F773A">
        <w:t xml:space="preserve">; </w:t>
      </w:r>
    </w:p>
    <w:p w:rsidR="00426EE8" w:rsidRPr="007F773A" w:rsidRDefault="00426EE8" w:rsidP="007C1070"/>
    <w:p w:rsidR="00426EE8" w:rsidRPr="007F773A" w:rsidRDefault="008E2688" w:rsidP="00786E0A">
      <w:pPr>
        <w:ind w:left="2160" w:hanging="810"/>
      </w:pPr>
      <w:r>
        <w:t>15</w:t>
      </w:r>
      <w:r w:rsidR="00426EE8" w:rsidRPr="007F773A">
        <w:t>)</w:t>
      </w:r>
      <w:r w:rsidR="00426EE8" w:rsidRPr="007F773A">
        <w:tab/>
      </w:r>
      <w:r>
        <w:t>Schedule</w:t>
      </w:r>
      <w:r w:rsidR="00426EE8" w:rsidRPr="007F773A">
        <w:t xml:space="preserve"> appointments for the licensee (this does not include making phone calls, telemarketing or performing other activities to solicit business on behalf of the licensee); </w:t>
      </w:r>
    </w:p>
    <w:p w:rsidR="00426EE8" w:rsidRPr="007F773A" w:rsidRDefault="00426EE8" w:rsidP="007C1070"/>
    <w:p w:rsidR="00426EE8" w:rsidRPr="007F773A" w:rsidRDefault="008E2688" w:rsidP="00786E0A">
      <w:pPr>
        <w:ind w:left="2160" w:hanging="810"/>
      </w:pPr>
      <w:r>
        <w:t>16</w:t>
      </w:r>
      <w:r w:rsidR="00426EE8" w:rsidRPr="007F773A">
        <w:t>)</w:t>
      </w:r>
      <w:r w:rsidR="00426EE8" w:rsidRPr="007F773A">
        <w:tab/>
      </w:r>
      <w:r>
        <w:t>Respond</w:t>
      </w:r>
      <w:r w:rsidR="00426EE8" w:rsidRPr="007F773A">
        <w:t xml:space="preserve"> to questions by quoting directly from published information; </w:t>
      </w:r>
    </w:p>
    <w:p w:rsidR="00426EE8" w:rsidRPr="007F773A" w:rsidRDefault="00426EE8" w:rsidP="007C1070"/>
    <w:p w:rsidR="00426EE8" w:rsidRPr="007F773A" w:rsidRDefault="008E2688" w:rsidP="00786E0A">
      <w:pPr>
        <w:ind w:left="2160" w:hanging="810"/>
      </w:pPr>
      <w:r>
        <w:t>17</w:t>
      </w:r>
      <w:r w:rsidR="00426EE8" w:rsidRPr="007F773A">
        <w:t>)</w:t>
      </w:r>
      <w:r w:rsidR="00426EE8" w:rsidRPr="007F773A">
        <w:tab/>
      </w:r>
      <w:r>
        <w:t>Sit</w:t>
      </w:r>
      <w:r w:rsidR="00426EE8" w:rsidRPr="007F773A">
        <w:t xml:space="preserve"> at a property for a broker tour that is not open to the public; </w:t>
      </w:r>
    </w:p>
    <w:p w:rsidR="00426EE8" w:rsidRPr="007F773A" w:rsidRDefault="00426EE8" w:rsidP="007C1070"/>
    <w:p w:rsidR="00426EE8" w:rsidRPr="007F773A" w:rsidRDefault="008E2688" w:rsidP="00786E0A">
      <w:pPr>
        <w:ind w:left="2160" w:hanging="810"/>
      </w:pPr>
      <w:r>
        <w:t>18</w:t>
      </w:r>
      <w:r w:rsidR="00426EE8" w:rsidRPr="007F773A">
        <w:t>)</w:t>
      </w:r>
      <w:r w:rsidR="00426EE8" w:rsidRPr="007F773A">
        <w:tab/>
      </w:r>
      <w:r>
        <w:t>Gather</w:t>
      </w:r>
      <w:r w:rsidR="00426EE8" w:rsidRPr="007F773A">
        <w:t xml:space="preserve"> feedback on showings;</w:t>
      </w:r>
      <w:r>
        <w:t xml:space="preserve"> and</w:t>
      </w:r>
      <w:r w:rsidR="00426EE8" w:rsidRPr="007F773A">
        <w:t xml:space="preserve"> </w:t>
      </w:r>
    </w:p>
    <w:p w:rsidR="00426EE8" w:rsidRPr="007F773A" w:rsidRDefault="00426EE8" w:rsidP="007C1070"/>
    <w:p w:rsidR="00426EE8" w:rsidRPr="007F773A" w:rsidRDefault="00AB43CC" w:rsidP="00600410">
      <w:pPr>
        <w:ind w:left="2160" w:hanging="810"/>
      </w:pPr>
      <w:r>
        <w:t>19</w:t>
      </w:r>
      <w:r w:rsidR="00426EE8" w:rsidRPr="007F773A">
        <w:t>)</w:t>
      </w:r>
      <w:r w:rsidR="00426EE8" w:rsidRPr="007F773A">
        <w:tab/>
      </w:r>
      <w:r>
        <w:t>Provide</w:t>
      </w:r>
      <w:r w:rsidR="00426EE8" w:rsidRPr="007F773A">
        <w:t xml:space="preserve"> concierge services and other similar amenities to existing tenants</w:t>
      </w:r>
      <w:r>
        <w:t>.</w:t>
      </w:r>
    </w:p>
    <w:p w:rsidR="00426EE8" w:rsidRPr="007F773A" w:rsidRDefault="00426EE8" w:rsidP="00426EE8"/>
    <w:p w:rsidR="00426EE8" w:rsidRPr="007F773A" w:rsidRDefault="00426EE8" w:rsidP="00F3638C">
      <w:pPr>
        <w:ind w:left="1440" w:hanging="720"/>
      </w:pPr>
      <w:r w:rsidRPr="007F773A">
        <w:t>c)</w:t>
      </w:r>
      <w:r w:rsidRPr="007F773A">
        <w:tab/>
        <w:t xml:space="preserve">An unlicensed assistant of a licensee may not perform </w:t>
      </w:r>
      <w:r w:rsidR="00F3638C" w:rsidRPr="007F773A">
        <w:t>licensed</w:t>
      </w:r>
      <w:r w:rsidRPr="007F773A">
        <w:t xml:space="preserve"> activities</w:t>
      </w:r>
      <w:r w:rsidR="00F3638C" w:rsidRPr="007F773A">
        <w:t>, including but not limited to:</w:t>
      </w:r>
      <w:r w:rsidRPr="007F773A">
        <w:t xml:space="preserve"> </w:t>
      </w:r>
    </w:p>
    <w:p w:rsidR="00426EE8" w:rsidRPr="007F773A" w:rsidRDefault="00426EE8" w:rsidP="007C1070"/>
    <w:p w:rsidR="00426EE8" w:rsidRPr="007F773A" w:rsidRDefault="00426EE8" w:rsidP="00786E0A">
      <w:pPr>
        <w:ind w:left="1440" w:hanging="9"/>
      </w:pPr>
      <w:r w:rsidRPr="007F773A">
        <w:t>1)</w:t>
      </w:r>
      <w:r w:rsidRPr="007F773A">
        <w:tab/>
      </w:r>
      <w:r w:rsidR="00AB43CC">
        <w:t>Hosting</w:t>
      </w:r>
      <w:r w:rsidRPr="007F773A">
        <w:t xml:space="preserve"> open houses, kiosks, or home show booths or fairs; </w:t>
      </w:r>
    </w:p>
    <w:p w:rsidR="00426EE8" w:rsidRPr="007F773A" w:rsidRDefault="00426EE8" w:rsidP="007C1070"/>
    <w:p w:rsidR="00426EE8" w:rsidRPr="007F773A" w:rsidRDefault="00426EE8" w:rsidP="00786E0A">
      <w:pPr>
        <w:ind w:left="1440" w:hanging="9"/>
      </w:pPr>
      <w:r w:rsidRPr="007F773A">
        <w:t>2)</w:t>
      </w:r>
      <w:r w:rsidRPr="007F773A">
        <w:tab/>
      </w:r>
      <w:r w:rsidR="00AB43CC">
        <w:t>Showing</w:t>
      </w:r>
      <w:r w:rsidRPr="007F773A">
        <w:t xml:space="preserve"> property; </w:t>
      </w:r>
    </w:p>
    <w:p w:rsidR="00426EE8" w:rsidRPr="007F773A" w:rsidRDefault="00426EE8" w:rsidP="007C1070"/>
    <w:p w:rsidR="00426EE8" w:rsidRPr="007F773A" w:rsidRDefault="00426EE8" w:rsidP="00786E0A">
      <w:pPr>
        <w:ind w:left="2160" w:hanging="729"/>
      </w:pPr>
      <w:r w:rsidRPr="007F773A">
        <w:t>3)</w:t>
      </w:r>
      <w:r w:rsidRPr="007F773A">
        <w:tab/>
      </w:r>
      <w:r w:rsidR="00AB43CC">
        <w:t>Interpreting</w:t>
      </w:r>
      <w:r w:rsidRPr="007F773A">
        <w:t xml:space="preserve"> information </w:t>
      </w:r>
      <w:r w:rsidR="00F3638C" w:rsidRPr="007F773A">
        <w:t>regarding</w:t>
      </w:r>
      <w:r w:rsidRPr="007F773A">
        <w:t xml:space="preserve"> listings, titles, financing, contracts, closings or other information relating to a transaction; </w:t>
      </w:r>
    </w:p>
    <w:p w:rsidR="00426EE8" w:rsidRPr="007F773A" w:rsidRDefault="00426EE8" w:rsidP="007C1070"/>
    <w:p w:rsidR="00426EE8" w:rsidRPr="007F773A" w:rsidRDefault="00426EE8" w:rsidP="00786E0A">
      <w:pPr>
        <w:ind w:left="2160" w:hanging="729"/>
      </w:pPr>
      <w:r w:rsidRPr="007F773A">
        <w:t>4)</w:t>
      </w:r>
      <w:r w:rsidRPr="007F773A">
        <w:tab/>
      </w:r>
      <w:r w:rsidR="00AB43CC">
        <w:t>Explaining</w:t>
      </w:r>
      <w:r w:rsidRPr="007F773A">
        <w:t xml:space="preserve"> or </w:t>
      </w:r>
      <w:r w:rsidR="00AB43CC">
        <w:t>interpreting</w:t>
      </w:r>
      <w:r w:rsidRPr="007F773A">
        <w:t xml:space="preserve"> a contract, listing, lease agreement or other real estate document </w:t>
      </w:r>
      <w:r w:rsidR="00F3638C" w:rsidRPr="007F773A">
        <w:t xml:space="preserve">for or </w:t>
      </w:r>
      <w:r w:rsidRPr="007F773A">
        <w:t>with anyone;</w:t>
      </w:r>
      <w:r w:rsidR="00026957">
        <w:t xml:space="preserve"> or</w:t>
      </w:r>
      <w:r w:rsidRPr="007F773A">
        <w:t xml:space="preserve"> </w:t>
      </w:r>
    </w:p>
    <w:p w:rsidR="00426EE8" w:rsidRPr="007F773A" w:rsidRDefault="00426EE8" w:rsidP="007C1070"/>
    <w:p w:rsidR="00426EE8" w:rsidRPr="007F773A" w:rsidRDefault="00426EE8" w:rsidP="00786E0A">
      <w:pPr>
        <w:ind w:left="2160" w:hanging="729"/>
      </w:pPr>
      <w:r w:rsidRPr="007F773A">
        <w:t>5)</w:t>
      </w:r>
      <w:r w:rsidRPr="007F773A">
        <w:tab/>
      </w:r>
      <w:r w:rsidR="00AB43CC">
        <w:t>Negotiating</w:t>
      </w:r>
      <w:r w:rsidRPr="007F773A">
        <w:t xml:space="preserve"> or </w:t>
      </w:r>
      <w:r w:rsidR="00AB43CC">
        <w:t>agreeing</w:t>
      </w:r>
      <w:r w:rsidRPr="007F773A">
        <w:t xml:space="preserve"> to any commission, commission split, management fee or referral fee on behalf of a licensee</w:t>
      </w:r>
      <w:r w:rsidR="00AB43CC">
        <w:t>.</w:t>
      </w:r>
      <w:r w:rsidRPr="007F773A">
        <w:t xml:space="preserve"> </w:t>
      </w:r>
    </w:p>
    <w:p w:rsidR="00426EE8" w:rsidRPr="007F773A" w:rsidRDefault="00426EE8" w:rsidP="007C1070">
      <w:bookmarkStart w:id="0" w:name="_GoBack"/>
      <w:bookmarkEnd w:id="0"/>
    </w:p>
    <w:p w:rsidR="00426EE8" w:rsidRPr="007F773A" w:rsidRDefault="00426EE8" w:rsidP="00F3638C">
      <w:pPr>
        <w:ind w:left="1440" w:hanging="720"/>
      </w:pPr>
      <w:r w:rsidRPr="007F773A">
        <w:t>d)</w:t>
      </w:r>
      <w:r w:rsidRPr="007F773A">
        <w:tab/>
        <w:t xml:space="preserve">Any licensee who </w:t>
      </w:r>
      <w:r w:rsidR="00F3638C" w:rsidRPr="007F773A">
        <w:t>supervises</w:t>
      </w:r>
      <w:r w:rsidRPr="007F773A">
        <w:t xml:space="preserve"> an unlicensed assistant shall be responsible for the unlicensed </w:t>
      </w:r>
      <w:r w:rsidR="00F3638C" w:rsidRPr="007F773A">
        <w:t xml:space="preserve">assistant's </w:t>
      </w:r>
      <w:r w:rsidR="00AB43CC">
        <w:t>acts or omissions</w:t>
      </w:r>
      <w:r w:rsidRPr="007F773A">
        <w:t xml:space="preserve">. </w:t>
      </w:r>
      <w:r w:rsidR="00F3638C" w:rsidRPr="007F773A">
        <w:t xml:space="preserve"> Any licensee who permits, aids, assists or allows an unlicensed assistant to perform any licensed activities shall be in violation of the Act.</w:t>
      </w:r>
    </w:p>
    <w:p w:rsidR="00426EE8" w:rsidRPr="007F773A" w:rsidRDefault="00426EE8" w:rsidP="00C06350"/>
    <w:p w:rsidR="00426EE8" w:rsidRPr="007F773A" w:rsidRDefault="00AB43CC" w:rsidP="00C06350">
      <w:pPr>
        <w:ind w:left="1440" w:hanging="720"/>
      </w:pPr>
      <w:r>
        <w:t>e</w:t>
      </w:r>
      <w:r w:rsidR="00C06350" w:rsidRPr="007F773A">
        <w:t>)</w:t>
      </w:r>
      <w:r w:rsidR="00C06350" w:rsidRPr="007F773A">
        <w:tab/>
      </w:r>
      <w:r w:rsidR="00426EE8" w:rsidRPr="007F773A">
        <w:t xml:space="preserve">A licensee is prohibited from acting as an assistant, as provided for in this Section, for any licensee other than </w:t>
      </w:r>
      <w:r w:rsidR="00C77FF2" w:rsidRPr="007F773A">
        <w:t>the licensee's</w:t>
      </w:r>
      <w:r w:rsidR="00426EE8" w:rsidRPr="007F773A">
        <w:t xml:space="preserve"> sponsoring broker or a licensee sponsored by the </w:t>
      </w:r>
      <w:r>
        <w:t xml:space="preserve">same </w:t>
      </w:r>
      <w:r w:rsidR="00426EE8" w:rsidRPr="007F773A">
        <w:t>sponsoring broker.</w:t>
      </w:r>
    </w:p>
    <w:p w:rsidR="00C77FF2" w:rsidRPr="007F773A" w:rsidRDefault="00C77FF2" w:rsidP="00C06350">
      <w:pPr>
        <w:ind w:left="1440" w:hanging="720"/>
      </w:pPr>
    </w:p>
    <w:p w:rsidR="00C77FF2" w:rsidRPr="007F773A" w:rsidRDefault="00B71169" w:rsidP="00C77FF2">
      <w:pPr>
        <w:ind w:left="720"/>
      </w:pPr>
      <w:r>
        <w:t>(Source:  Amended at 45</w:t>
      </w:r>
      <w:r w:rsidR="00AB43CC">
        <w:t xml:space="preserve"> Ill. Reg. </w:t>
      </w:r>
      <w:r w:rsidR="004622F4">
        <w:t>2851</w:t>
      </w:r>
      <w:r w:rsidR="00AB43CC">
        <w:t xml:space="preserve">, effective </w:t>
      </w:r>
      <w:r w:rsidR="004622F4">
        <w:t>February 23, 2021</w:t>
      </w:r>
      <w:r w:rsidR="00AB43CC">
        <w:t>)</w:t>
      </w:r>
    </w:p>
    <w:sectPr w:rsidR="00C77FF2" w:rsidRPr="007F773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AF" w:rsidRDefault="00CC07AF">
      <w:r>
        <w:separator/>
      </w:r>
    </w:p>
  </w:endnote>
  <w:endnote w:type="continuationSeparator" w:id="0">
    <w:p w:rsidR="00CC07AF" w:rsidRDefault="00CC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AF" w:rsidRDefault="00CC07AF">
      <w:r>
        <w:separator/>
      </w:r>
    </w:p>
  </w:footnote>
  <w:footnote w:type="continuationSeparator" w:id="0">
    <w:p w:rsidR="00CC07AF" w:rsidRDefault="00CC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56278"/>
    <w:multiLevelType w:val="hybridMultilevel"/>
    <w:tmpl w:val="D03E817E"/>
    <w:lvl w:ilvl="0" w:tplc="BF1C4246">
      <w:start w:val="7"/>
      <w:numFmt w:val="lowerLetter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E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957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75B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E5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F0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02C"/>
    <w:rsid w:val="00163EEE"/>
    <w:rsid w:val="00164756"/>
    <w:rsid w:val="00165CF9"/>
    <w:rsid w:val="00171B6C"/>
    <w:rsid w:val="00174FFD"/>
    <w:rsid w:val="001828EE"/>
    <w:rsid w:val="001830D0"/>
    <w:rsid w:val="00183D5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4F8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25B"/>
    <w:rsid w:val="00420E63"/>
    <w:rsid w:val="004218A0"/>
    <w:rsid w:val="00426A13"/>
    <w:rsid w:val="00426EE8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2F4"/>
    <w:rsid w:val="0046272D"/>
    <w:rsid w:val="0047017E"/>
    <w:rsid w:val="00471A17"/>
    <w:rsid w:val="004724DC"/>
    <w:rsid w:val="00475906"/>
    <w:rsid w:val="00475AE2"/>
    <w:rsid w:val="0047794A"/>
    <w:rsid w:val="00477B8E"/>
    <w:rsid w:val="004818AD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53F"/>
    <w:rsid w:val="005161BF"/>
    <w:rsid w:val="00516F1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FD4"/>
    <w:rsid w:val="005A2494"/>
    <w:rsid w:val="005A73F7"/>
    <w:rsid w:val="005B69A7"/>
    <w:rsid w:val="005C7438"/>
    <w:rsid w:val="005D35F3"/>
    <w:rsid w:val="005E03A7"/>
    <w:rsid w:val="005E3D55"/>
    <w:rsid w:val="005F2891"/>
    <w:rsid w:val="00600410"/>
    <w:rsid w:val="00604BCE"/>
    <w:rsid w:val="006132CE"/>
    <w:rsid w:val="00616B1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409"/>
    <w:rsid w:val="00663BFC"/>
    <w:rsid w:val="00666006"/>
    <w:rsid w:val="00670B89"/>
    <w:rsid w:val="00671256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A72"/>
    <w:rsid w:val="006C45D5"/>
    <w:rsid w:val="006E00BF"/>
    <w:rsid w:val="006E1AE0"/>
    <w:rsid w:val="006E1F95"/>
    <w:rsid w:val="006E6D53"/>
    <w:rsid w:val="006F0D3B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F2D"/>
    <w:rsid w:val="00742136"/>
    <w:rsid w:val="00744356"/>
    <w:rsid w:val="00745353"/>
    <w:rsid w:val="00750400"/>
    <w:rsid w:val="00763B6D"/>
    <w:rsid w:val="00765D64"/>
    <w:rsid w:val="00766971"/>
    <w:rsid w:val="00767085"/>
    <w:rsid w:val="00776B13"/>
    <w:rsid w:val="00776D1C"/>
    <w:rsid w:val="00777A7A"/>
    <w:rsid w:val="00780733"/>
    <w:rsid w:val="00780B43"/>
    <w:rsid w:val="00786E0A"/>
    <w:rsid w:val="00790388"/>
    <w:rsid w:val="00792FF6"/>
    <w:rsid w:val="00794C7C"/>
    <w:rsid w:val="00796D0E"/>
    <w:rsid w:val="007A1867"/>
    <w:rsid w:val="007A2C3B"/>
    <w:rsid w:val="007A7D79"/>
    <w:rsid w:val="007C1070"/>
    <w:rsid w:val="007C4EE5"/>
    <w:rsid w:val="007D0B2D"/>
    <w:rsid w:val="007E5206"/>
    <w:rsid w:val="007F1A7F"/>
    <w:rsid w:val="007F28A2"/>
    <w:rsid w:val="007F3365"/>
    <w:rsid w:val="007F773A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09B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DA8"/>
    <w:rsid w:val="008B5152"/>
    <w:rsid w:val="008B56EA"/>
    <w:rsid w:val="008B77D8"/>
    <w:rsid w:val="008C1560"/>
    <w:rsid w:val="008C4FAF"/>
    <w:rsid w:val="008C5359"/>
    <w:rsid w:val="008D7182"/>
    <w:rsid w:val="008E2688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042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50E"/>
    <w:rsid w:val="00AB12CF"/>
    <w:rsid w:val="00AB1466"/>
    <w:rsid w:val="00AB43C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85E"/>
    <w:rsid w:val="00AF768C"/>
    <w:rsid w:val="00B01411"/>
    <w:rsid w:val="00B15414"/>
    <w:rsid w:val="00B15BFE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6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0E4"/>
    <w:rsid w:val="00BE6150"/>
    <w:rsid w:val="00BF2353"/>
    <w:rsid w:val="00BF25C2"/>
    <w:rsid w:val="00BF3913"/>
    <w:rsid w:val="00BF5AAE"/>
    <w:rsid w:val="00BF5AE7"/>
    <w:rsid w:val="00BF78FB"/>
    <w:rsid w:val="00C05E6D"/>
    <w:rsid w:val="00C06151"/>
    <w:rsid w:val="00C06350"/>
    <w:rsid w:val="00C06DF4"/>
    <w:rsid w:val="00C1038A"/>
    <w:rsid w:val="00C11BB7"/>
    <w:rsid w:val="00C153C4"/>
    <w:rsid w:val="00C15FD6"/>
    <w:rsid w:val="00C17F24"/>
    <w:rsid w:val="00C20891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FF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7AF"/>
    <w:rsid w:val="00CC13F9"/>
    <w:rsid w:val="00CC4FF8"/>
    <w:rsid w:val="00CD3723"/>
    <w:rsid w:val="00CD5413"/>
    <w:rsid w:val="00CE01BF"/>
    <w:rsid w:val="00CE4292"/>
    <w:rsid w:val="00CF2ACB"/>
    <w:rsid w:val="00D03A79"/>
    <w:rsid w:val="00D042EF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6A7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793"/>
    <w:rsid w:val="00E6225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2D7"/>
    <w:rsid w:val="00EE2300"/>
    <w:rsid w:val="00EF1651"/>
    <w:rsid w:val="00EF4AC2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38C"/>
    <w:rsid w:val="00F410DA"/>
    <w:rsid w:val="00F43DEE"/>
    <w:rsid w:val="00F44D59"/>
    <w:rsid w:val="00F46DB5"/>
    <w:rsid w:val="00F5075D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02D8DB-1085-4C94-BF50-ED02E83E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2021-03-15T20:13:00Z</dcterms:modified>
</cp:coreProperties>
</file>