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40" w:rsidRDefault="00A61640" w:rsidP="00E539EE">
      <w:pPr>
        <w:widowControl w:val="0"/>
        <w:autoSpaceDE w:val="0"/>
        <w:autoSpaceDN w:val="0"/>
        <w:adjustRightInd w:val="0"/>
        <w:rPr>
          <w:b/>
          <w:bCs/>
        </w:rPr>
      </w:pPr>
    </w:p>
    <w:p w:rsidR="00E539EE" w:rsidRPr="00E539EE" w:rsidRDefault="00E539EE" w:rsidP="00E539EE">
      <w:pPr>
        <w:widowControl w:val="0"/>
        <w:autoSpaceDE w:val="0"/>
        <w:autoSpaceDN w:val="0"/>
        <w:adjustRightInd w:val="0"/>
      </w:pPr>
      <w:r w:rsidRPr="00E539EE">
        <w:rPr>
          <w:b/>
          <w:bCs/>
        </w:rPr>
        <w:t>Section 1450.780  Referral Fees and Affinity Relationships</w:t>
      </w:r>
      <w:r w:rsidRPr="00E539EE">
        <w:t xml:space="preserve"> </w:t>
      </w:r>
    </w:p>
    <w:p w:rsidR="00E539EE" w:rsidRPr="00E539EE" w:rsidRDefault="00E539EE" w:rsidP="00E539EE">
      <w:pPr>
        <w:widowControl w:val="0"/>
        <w:autoSpaceDE w:val="0"/>
        <w:autoSpaceDN w:val="0"/>
        <w:adjustRightInd w:val="0"/>
      </w:pPr>
    </w:p>
    <w:p w:rsidR="00E539EE" w:rsidRPr="00E539EE" w:rsidRDefault="00E539EE" w:rsidP="00E539EE">
      <w:pPr>
        <w:widowControl w:val="0"/>
        <w:autoSpaceDE w:val="0"/>
        <w:autoSpaceDN w:val="0"/>
        <w:adjustRightInd w:val="0"/>
        <w:ind w:left="1440" w:hanging="720"/>
      </w:pPr>
      <w:r w:rsidRPr="00E539EE">
        <w:t>a)</w:t>
      </w:r>
      <w:r w:rsidRPr="00E539EE">
        <w:tab/>
        <w:t xml:space="preserve">No licensee may pay a referral fee to an unlicensed person who is not a principal to the transaction.  </w:t>
      </w:r>
      <w:r w:rsidR="00DC52BB">
        <w:t>Any</w:t>
      </w:r>
      <w:r w:rsidRPr="00E539EE">
        <w:t xml:space="preserve"> person receiving </w:t>
      </w:r>
      <w:r w:rsidR="00DC52BB">
        <w:t>a</w:t>
      </w:r>
      <w:r w:rsidRPr="00E539EE">
        <w:t xml:space="preserve"> referral fee </w:t>
      </w:r>
      <w:r w:rsidR="005F115C">
        <w:t>must</w:t>
      </w:r>
      <w:r w:rsidRPr="00E539EE">
        <w:t xml:space="preserve"> be duly licensed as a </w:t>
      </w:r>
      <w:r w:rsidR="00DC52BB">
        <w:t xml:space="preserve">residential </w:t>
      </w:r>
      <w:r w:rsidR="00CD796D">
        <w:t>leasing agent,</w:t>
      </w:r>
      <w:r w:rsidRPr="00E539EE">
        <w:t xml:space="preserve"> broker </w:t>
      </w:r>
      <w:r w:rsidR="005F115C">
        <w:t xml:space="preserve">or managing broker </w:t>
      </w:r>
      <w:r w:rsidRPr="00E539EE">
        <w:t xml:space="preserve">in </w:t>
      </w:r>
      <w:r w:rsidR="005403D7">
        <w:t>I</w:t>
      </w:r>
      <w:r w:rsidRPr="00E539EE">
        <w:t xml:space="preserve">llinois or </w:t>
      </w:r>
      <w:r w:rsidR="005403D7">
        <w:t>hold an</w:t>
      </w:r>
      <w:r w:rsidRPr="00E539EE">
        <w:t xml:space="preserve"> </w:t>
      </w:r>
      <w:r w:rsidR="005F115C">
        <w:t xml:space="preserve">equivalent </w:t>
      </w:r>
      <w:r w:rsidR="005403D7">
        <w:t xml:space="preserve">license of another </w:t>
      </w:r>
      <w:r w:rsidRPr="00E539EE">
        <w:t xml:space="preserve">state or country of domicile.  If the person's country of domicile does not have a licensing statute for </w:t>
      </w:r>
      <w:r w:rsidR="00CD796D">
        <w:t>licensees</w:t>
      </w:r>
      <w:r w:rsidRPr="00E539EE">
        <w:t xml:space="preserve">, </w:t>
      </w:r>
      <w:r w:rsidR="00DC52BB">
        <w:t xml:space="preserve">then </w:t>
      </w:r>
      <w:r w:rsidRPr="00E539EE">
        <w:t xml:space="preserve">in order to receive a referral fee, the person must comply with the laws, if any, of </w:t>
      </w:r>
      <w:r w:rsidR="00CD796D">
        <w:t>the</w:t>
      </w:r>
      <w:r w:rsidRPr="00E539EE">
        <w:t xml:space="preserve"> country </w:t>
      </w:r>
      <w:r w:rsidR="00CD796D">
        <w:t xml:space="preserve">of domicile </w:t>
      </w:r>
      <w:r w:rsidRPr="00E539EE">
        <w:t xml:space="preserve">concerning the practice of real estate. </w:t>
      </w:r>
    </w:p>
    <w:p w:rsidR="00E539EE" w:rsidRPr="00E539EE" w:rsidRDefault="00E539EE" w:rsidP="00BF77A8">
      <w:pPr>
        <w:widowControl w:val="0"/>
        <w:autoSpaceDE w:val="0"/>
        <w:autoSpaceDN w:val="0"/>
        <w:adjustRightInd w:val="0"/>
      </w:pPr>
    </w:p>
    <w:p w:rsidR="00E539EE" w:rsidRPr="00E539EE" w:rsidRDefault="00E539EE" w:rsidP="00E539EE">
      <w:pPr>
        <w:widowControl w:val="0"/>
        <w:autoSpaceDE w:val="0"/>
        <w:autoSpaceDN w:val="0"/>
        <w:adjustRightInd w:val="0"/>
        <w:ind w:left="1440" w:hanging="720"/>
      </w:pPr>
      <w:r w:rsidRPr="00E539EE">
        <w:t>b)</w:t>
      </w:r>
      <w:r w:rsidRPr="00E539EE">
        <w:tab/>
        <w:t xml:space="preserve">Request </w:t>
      </w:r>
      <w:r w:rsidR="00DC52BB">
        <w:t>for</w:t>
      </w:r>
      <w:r w:rsidRPr="00E539EE">
        <w:t xml:space="preserve"> Referral Fee</w:t>
      </w:r>
    </w:p>
    <w:p w:rsidR="00E539EE" w:rsidRPr="00E539EE" w:rsidRDefault="00E539EE" w:rsidP="00BF77A8">
      <w:pPr>
        <w:widowControl w:val="0"/>
        <w:autoSpaceDE w:val="0"/>
        <w:autoSpaceDN w:val="0"/>
        <w:adjustRightInd w:val="0"/>
      </w:pPr>
    </w:p>
    <w:p w:rsidR="00E539EE" w:rsidRPr="00E539EE" w:rsidRDefault="00E539EE" w:rsidP="00E539EE">
      <w:pPr>
        <w:widowControl w:val="0"/>
        <w:autoSpaceDE w:val="0"/>
        <w:autoSpaceDN w:val="0"/>
        <w:adjustRightInd w:val="0"/>
        <w:ind w:left="2160" w:hanging="720"/>
      </w:pPr>
      <w:r w:rsidRPr="00E539EE">
        <w:t>1)</w:t>
      </w:r>
      <w:r w:rsidRPr="00E539EE">
        <w:tab/>
        <w:t xml:space="preserve">No licensee may request a referral fee unless reasonable cause for payment of the referral fee exists.  Reasonable cause for payment of a referral fee means: </w:t>
      </w:r>
    </w:p>
    <w:p w:rsidR="00E539EE" w:rsidRPr="00E539EE" w:rsidRDefault="00E539EE" w:rsidP="00BF77A8">
      <w:pPr>
        <w:widowControl w:val="0"/>
        <w:autoSpaceDE w:val="0"/>
        <w:autoSpaceDN w:val="0"/>
        <w:adjustRightInd w:val="0"/>
      </w:pPr>
    </w:p>
    <w:p w:rsidR="00E539EE" w:rsidRPr="00E539EE" w:rsidRDefault="00E539EE" w:rsidP="00CD796D">
      <w:pPr>
        <w:widowControl w:val="0"/>
        <w:autoSpaceDE w:val="0"/>
        <w:autoSpaceDN w:val="0"/>
        <w:adjustRightInd w:val="0"/>
        <w:ind w:left="2880" w:hanging="720"/>
      </w:pPr>
      <w:r w:rsidRPr="00E539EE">
        <w:t>A)</w:t>
      </w:r>
      <w:r w:rsidRPr="00E539EE">
        <w:tab/>
      </w:r>
      <w:r w:rsidR="00DC52BB">
        <w:t>An</w:t>
      </w:r>
      <w:r w:rsidRPr="00E539EE">
        <w:t xml:space="preserve"> actual introduction of a client </w:t>
      </w:r>
      <w:r w:rsidR="00CD796D">
        <w:t>was</w:t>
      </w:r>
      <w:r w:rsidRPr="00E539EE">
        <w:t xml:space="preserve"> made to a licensee; or </w:t>
      </w:r>
    </w:p>
    <w:p w:rsidR="00E539EE" w:rsidRPr="00E539EE" w:rsidRDefault="00E539EE" w:rsidP="00BF77A8">
      <w:pPr>
        <w:widowControl w:val="0"/>
        <w:autoSpaceDE w:val="0"/>
        <w:autoSpaceDN w:val="0"/>
        <w:adjustRightInd w:val="0"/>
      </w:pPr>
    </w:p>
    <w:p w:rsidR="00E539EE" w:rsidRPr="00E539EE" w:rsidRDefault="00E539EE" w:rsidP="00E539EE">
      <w:pPr>
        <w:widowControl w:val="0"/>
        <w:autoSpaceDE w:val="0"/>
        <w:autoSpaceDN w:val="0"/>
        <w:adjustRightInd w:val="0"/>
        <w:ind w:left="2160"/>
      </w:pPr>
      <w:r w:rsidRPr="00E539EE">
        <w:t>B)</w:t>
      </w:r>
      <w:r w:rsidRPr="00E539EE">
        <w:tab/>
      </w:r>
      <w:r w:rsidR="00DC52BB">
        <w:t>A</w:t>
      </w:r>
      <w:r w:rsidRPr="00E539EE">
        <w:t xml:space="preserve"> contractual referral fee relationship exists with the licensee. </w:t>
      </w:r>
    </w:p>
    <w:p w:rsidR="00E539EE" w:rsidRPr="00E539EE" w:rsidRDefault="00E539EE" w:rsidP="00BF77A8">
      <w:pPr>
        <w:widowControl w:val="0"/>
        <w:autoSpaceDE w:val="0"/>
        <w:autoSpaceDN w:val="0"/>
        <w:adjustRightInd w:val="0"/>
      </w:pPr>
    </w:p>
    <w:p w:rsidR="00CD796D" w:rsidRDefault="00CD796D" w:rsidP="00CD796D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Pr="00CD796D">
        <w:t xml:space="preserve">No </w:t>
      </w:r>
      <w:r w:rsidR="00DC52BB">
        <w:t xml:space="preserve">residential </w:t>
      </w:r>
      <w:r w:rsidRPr="00CD796D">
        <w:t>leasing agent licensee may request, or be paid, a referral fee, except for a referral fee from a lease or rental of residential real estate.</w:t>
      </w:r>
    </w:p>
    <w:p w:rsidR="00CD796D" w:rsidRDefault="00CD796D" w:rsidP="00BF77A8">
      <w:pPr>
        <w:rPr>
          <w:color w:val="000000"/>
        </w:rPr>
      </w:pPr>
    </w:p>
    <w:p w:rsidR="00E539EE" w:rsidRPr="00E539EE" w:rsidRDefault="00CD796D" w:rsidP="00E539EE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E539EE" w:rsidRPr="00E539EE">
        <w:t>)</w:t>
      </w:r>
      <w:r w:rsidR="00E539EE" w:rsidRPr="00E539EE">
        <w:tab/>
        <w:t xml:space="preserve">The fact that reasonable cause to demand a referral fee exists does not necessarily mean that a legal right to the referral fee exists. </w:t>
      </w:r>
    </w:p>
    <w:p w:rsidR="00E539EE" w:rsidRPr="00E539EE" w:rsidRDefault="00E539EE" w:rsidP="00BF77A8">
      <w:pPr>
        <w:widowControl w:val="0"/>
        <w:autoSpaceDE w:val="0"/>
        <w:autoSpaceDN w:val="0"/>
        <w:adjustRightInd w:val="0"/>
      </w:pPr>
    </w:p>
    <w:p w:rsidR="00E539EE" w:rsidRPr="00E539EE" w:rsidRDefault="00CD796D" w:rsidP="00E539EE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E539EE" w:rsidRPr="00E539EE">
        <w:t>)</w:t>
      </w:r>
      <w:r w:rsidR="00E539EE" w:rsidRPr="00E539EE">
        <w:tab/>
        <w:t xml:space="preserve">A licensee is prohibited from interfering with the agency relationship of another licensee or attempting to induce a client to break </w:t>
      </w:r>
      <w:r w:rsidR="00DC52BB">
        <w:t>an exclusive</w:t>
      </w:r>
      <w:r w:rsidR="00E539EE" w:rsidRPr="00E539EE">
        <w:t xml:space="preserve"> listing or an exclusive representation agreement with another licensee for the purpose of replacing that agreement with a new listing or representation agreement in order to obtain a referral fee.  For purposes of this Section, an agency relationship shall be deemed to exist when a written, exclusive agency agreement (either a listing or buyer representation agreement) is entered into. </w:t>
      </w:r>
      <w:r w:rsidR="00DC52BB">
        <w:t xml:space="preserve"> </w:t>
      </w:r>
      <w:r w:rsidR="00E539EE" w:rsidRPr="00E539EE">
        <w:t xml:space="preserve">Interfering with the agency relationship of another licensee includes, but is not limited to: </w:t>
      </w:r>
    </w:p>
    <w:p w:rsidR="00E539EE" w:rsidRPr="00E539EE" w:rsidRDefault="00E539EE" w:rsidP="00BF77A8">
      <w:pPr>
        <w:widowControl w:val="0"/>
        <w:autoSpaceDE w:val="0"/>
        <w:autoSpaceDN w:val="0"/>
        <w:adjustRightInd w:val="0"/>
      </w:pPr>
    </w:p>
    <w:p w:rsidR="00E539EE" w:rsidRPr="00E539EE" w:rsidRDefault="00E539EE" w:rsidP="00E539EE">
      <w:pPr>
        <w:widowControl w:val="0"/>
        <w:autoSpaceDE w:val="0"/>
        <w:autoSpaceDN w:val="0"/>
        <w:adjustRightInd w:val="0"/>
        <w:ind w:left="2880" w:hanging="720"/>
      </w:pPr>
      <w:r w:rsidRPr="00E539EE">
        <w:t>A)</w:t>
      </w:r>
      <w:r w:rsidRPr="00E539EE">
        <w:tab/>
      </w:r>
      <w:r w:rsidR="00DC52BB">
        <w:t>D</w:t>
      </w:r>
      <w:r w:rsidR="00DC52BB" w:rsidRPr="00E539EE">
        <w:t>emanding</w:t>
      </w:r>
      <w:r w:rsidRPr="00E539EE">
        <w:t xml:space="preserve"> a referral fee from another licensee without reasonable cause; </w:t>
      </w:r>
    </w:p>
    <w:p w:rsidR="00E539EE" w:rsidRPr="00E539EE" w:rsidRDefault="00E539EE" w:rsidP="00BF77A8">
      <w:pPr>
        <w:widowControl w:val="0"/>
        <w:autoSpaceDE w:val="0"/>
        <w:autoSpaceDN w:val="0"/>
        <w:adjustRightInd w:val="0"/>
      </w:pPr>
    </w:p>
    <w:p w:rsidR="00E539EE" w:rsidRPr="00E539EE" w:rsidRDefault="00E539EE" w:rsidP="00E539EE">
      <w:pPr>
        <w:widowControl w:val="0"/>
        <w:autoSpaceDE w:val="0"/>
        <w:autoSpaceDN w:val="0"/>
        <w:adjustRightInd w:val="0"/>
        <w:ind w:left="2880" w:hanging="720"/>
      </w:pPr>
      <w:r w:rsidRPr="00E539EE">
        <w:t>B)</w:t>
      </w:r>
      <w:r w:rsidRPr="00E539EE">
        <w:tab/>
      </w:r>
      <w:r w:rsidR="00DC52BB">
        <w:t>T</w:t>
      </w:r>
      <w:r w:rsidR="00DC52BB" w:rsidRPr="00E539EE">
        <w:t>hreatening</w:t>
      </w:r>
      <w:r w:rsidRPr="00E539EE">
        <w:t xml:space="preserve"> to take harmful action against the client of another licensee because of their existing agency relationship and in order to obtain a referral fee; or </w:t>
      </w:r>
    </w:p>
    <w:p w:rsidR="00E539EE" w:rsidRPr="00E539EE" w:rsidRDefault="00E539EE" w:rsidP="00BF77A8">
      <w:pPr>
        <w:widowControl w:val="0"/>
        <w:autoSpaceDE w:val="0"/>
        <w:autoSpaceDN w:val="0"/>
        <w:adjustRightInd w:val="0"/>
      </w:pPr>
    </w:p>
    <w:p w:rsidR="00E539EE" w:rsidRPr="00E539EE" w:rsidRDefault="00E539EE" w:rsidP="00E539EE">
      <w:pPr>
        <w:widowControl w:val="0"/>
        <w:autoSpaceDE w:val="0"/>
        <w:autoSpaceDN w:val="0"/>
        <w:adjustRightInd w:val="0"/>
        <w:ind w:left="2880" w:hanging="720"/>
      </w:pPr>
      <w:r w:rsidRPr="00E539EE">
        <w:t>C)</w:t>
      </w:r>
      <w:r w:rsidRPr="00E539EE">
        <w:tab/>
      </w:r>
      <w:r w:rsidR="00DC52BB">
        <w:t>C</w:t>
      </w:r>
      <w:r w:rsidR="00DC52BB" w:rsidRPr="00E539EE">
        <w:t>ounseling</w:t>
      </w:r>
      <w:r w:rsidRPr="00E539EE">
        <w:t xml:space="preserve"> the client of another licensee on how to terminate or amend an existing agency </w:t>
      </w:r>
      <w:r w:rsidR="00DC52BB">
        <w:t>agreement</w:t>
      </w:r>
      <w:r w:rsidRPr="00E539EE">
        <w:t xml:space="preserve"> in order to obtain a referral </w:t>
      </w:r>
      <w:r w:rsidRPr="00E539EE">
        <w:lastRenderedPageBreak/>
        <w:t xml:space="preserve">fee. </w:t>
      </w:r>
    </w:p>
    <w:p w:rsidR="00E539EE" w:rsidRPr="00E539EE" w:rsidRDefault="00E539EE" w:rsidP="00BF77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39EE" w:rsidRDefault="00CD796D" w:rsidP="00E539EE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E539EE" w:rsidRPr="00E539EE">
        <w:t>)</w:t>
      </w:r>
      <w:r w:rsidR="00E539EE" w:rsidRPr="00E539EE">
        <w:tab/>
      </w:r>
      <w:r w:rsidR="00DC52BB">
        <w:t>Communicating</w:t>
      </w:r>
      <w:r w:rsidR="00E539EE" w:rsidRPr="00E539EE">
        <w:t xml:space="preserve"> corporate relocation policies or benefits to a transferring employee, as long as that communication does not involve advice or encouragement on how to terminate or amend an existing agency </w:t>
      </w:r>
      <w:r w:rsidR="00DC52BB">
        <w:t>agreement</w:t>
      </w:r>
      <w:r w:rsidR="00E539EE" w:rsidRPr="00E539EE">
        <w:t>, shall not be considered interference under subsection (b)(</w:t>
      </w:r>
      <w:r w:rsidR="00C25C04">
        <w:t>4</w:t>
      </w:r>
      <w:r w:rsidR="00E539EE" w:rsidRPr="00E539EE">
        <w:t xml:space="preserve">). </w:t>
      </w:r>
    </w:p>
    <w:p w:rsidR="00CD796D" w:rsidRDefault="00CD796D" w:rsidP="00CD796D">
      <w:pPr>
        <w:widowControl w:val="0"/>
        <w:autoSpaceDE w:val="0"/>
        <w:autoSpaceDN w:val="0"/>
        <w:adjustRightInd w:val="0"/>
      </w:pPr>
    </w:p>
    <w:p w:rsidR="00CD796D" w:rsidRPr="00E539EE" w:rsidRDefault="00597360" w:rsidP="007A7F66">
      <w:pPr>
        <w:widowControl w:val="0"/>
        <w:autoSpaceDE w:val="0"/>
        <w:autoSpaceDN w:val="0"/>
        <w:adjustRightInd w:val="0"/>
        <w:ind w:firstLine="720"/>
      </w:pPr>
      <w:r>
        <w:t>(Source:  Amended at 45</w:t>
      </w:r>
      <w:r w:rsidR="00DC52BB">
        <w:t xml:space="preserve"> Ill. Reg. </w:t>
      </w:r>
      <w:r w:rsidR="00BB6E9D">
        <w:t>2851</w:t>
      </w:r>
      <w:r w:rsidR="00DC52BB">
        <w:t xml:space="preserve">, effective </w:t>
      </w:r>
      <w:r w:rsidR="00BB6E9D">
        <w:t>February 23, 2021</w:t>
      </w:r>
      <w:r w:rsidR="00DC52BB">
        <w:t>)</w:t>
      </w:r>
    </w:p>
    <w:sectPr w:rsidR="00CD796D" w:rsidRPr="00E539E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DF" w:rsidRDefault="00A216DF">
      <w:r>
        <w:separator/>
      </w:r>
    </w:p>
  </w:endnote>
  <w:endnote w:type="continuationSeparator" w:id="0">
    <w:p w:rsidR="00A216DF" w:rsidRDefault="00A2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DF" w:rsidRDefault="00A216DF">
      <w:r>
        <w:separator/>
      </w:r>
    </w:p>
  </w:footnote>
  <w:footnote w:type="continuationSeparator" w:id="0">
    <w:p w:rsidR="00A216DF" w:rsidRDefault="00A21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9E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1C91"/>
    <w:rsid w:val="00033156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09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08D4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3D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684"/>
    <w:rsid w:val="005948A7"/>
    <w:rsid w:val="00597360"/>
    <w:rsid w:val="005A2494"/>
    <w:rsid w:val="005A73F7"/>
    <w:rsid w:val="005C7438"/>
    <w:rsid w:val="005D35F3"/>
    <w:rsid w:val="005E03A7"/>
    <w:rsid w:val="005E3D55"/>
    <w:rsid w:val="005F115C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A7F66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BF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4C4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D9D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6DF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640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7A1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6E9D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7A8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5C04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480A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96D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2BB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605E34-923C-4E84-BBE9-409CCDD9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2021-03-15T20:19:00Z</dcterms:modified>
</cp:coreProperties>
</file>