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9F" w:rsidRDefault="00022E9F" w:rsidP="00D563C3">
      <w:pPr>
        <w:widowControl w:val="0"/>
        <w:autoSpaceDE w:val="0"/>
        <w:autoSpaceDN w:val="0"/>
        <w:adjustRightInd w:val="0"/>
        <w:rPr>
          <w:b/>
          <w:bCs/>
        </w:rPr>
      </w:pPr>
    </w:p>
    <w:p w:rsidR="00D563C3" w:rsidRPr="00F570ED" w:rsidRDefault="00D563C3" w:rsidP="00D563C3">
      <w:pPr>
        <w:widowControl w:val="0"/>
        <w:autoSpaceDE w:val="0"/>
        <w:autoSpaceDN w:val="0"/>
        <w:adjustRightInd w:val="0"/>
        <w:rPr>
          <w:b/>
        </w:rPr>
      </w:pPr>
      <w:r w:rsidRPr="00D563C3">
        <w:rPr>
          <w:b/>
          <w:bCs/>
        </w:rPr>
        <w:t>Section 1450.810  Failure to Disclose Information Not Affecting Physical Condition</w:t>
      </w:r>
      <w:r w:rsidRPr="00D563C3">
        <w:t xml:space="preserve"> </w:t>
      </w:r>
      <w:r w:rsidR="00F570ED">
        <w:rPr>
          <w:b/>
        </w:rPr>
        <w:t>of Real Estate</w:t>
      </w:r>
    </w:p>
    <w:p w:rsidR="00D563C3" w:rsidRPr="00D563C3" w:rsidRDefault="00D563C3" w:rsidP="00D563C3">
      <w:pPr>
        <w:widowControl w:val="0"/>
        <w:autoSpaceDE w:val="0"/>
        <w:autoSpaceDN w:val="0"/>
        <w:adjustRightInd w:val="0"/>
      </w:pPr>
    </w:p>
    <w:p w:rsidR="00D563C3" w:rsidRPr="00D563C3" w:rsidRDefault="00310C18" w:rsidP="00D563C3">
      <w:pPr>
        <w:widowControl w:val="0"/>
        <w:autoSpaceDE w:val="0"/>
        <w:autoSpaceDN w:val="0"/>
        <w:adjustRightInd w:val="0"/>
      </w:pPr>
      <w:r>
        <w:t>This Section</w:t>
      </w:r>
      <w:r w:rsidRPr="00D563C3">
        <w:t xml:space="preserve"> is intended to apply to actions taken by the </w:t>
      </w:r>
      <w:r w:rsidR="00C95390">
        <w:t>Department</w:t>
      </w:r>
      <w:r w:rsidRPr="00D563C3">
        <w:t xml:space="preserve"> under the Act </w:t>
      </w:r>
      <w:r w:rsidR="00F570ED">
        <w:t>and</w:t>
      </w:r>
      <w:r w:rsidR="00BB44E7">
        <w:t xml:space="preserve"> </w:t>
      </w:r>
      <w:r w:rsidRPr="00D563C3">
        <w:t xml:space="preserve">to all civil actions in Illinois. </w:t>
      </w:r>
      <w:r>
        <w:t xml:space="preserve"> </w:t>
      </w:r>
      <w:r w:rsidR="00D563C3" w:rsidRPr="00D563C3">
        <w:t xml:space="preserve">No cause of action shall arise against a licensee for the failure to disclose: </w:t>
      </w:r>
    </w:p>
    <w:p w:rsidR="00D563C3" w:rsidRPr="00D563C3" w:rsidRDefault="00D563C3" w:rsidP="00D563C3">
      <w:pPr>
        <w:widowControl w:val="0"/>
        <w:autoSpaceDE w:val="0"/>
        <w:autoSpaceDN w:val="0"/>
        <w:adjustRightInd w:val="0"/>
      </w:pPr>
    </w:p>
    <w:p w:rsidR="00D563C3" w:rsidRPr="00D563C3" w:rsidRDefault="00D563C3" w:rsidP="00D563C3">
      <w:pPr>
        <w:widowControl w:val="0"/>
        <w:autoSpaceDE w:val="0"/>
        <w:autoSpaceDN w:val="0"/>
        <w:adjustRightInd w:val="0"/>
        <w:ind w:left="1440" w:hanging="720"/>
      </w:pPr>
      <w:r w:rsidRPr="00D563C3">
        <w:t>a)</w:t>
      </w:r>
      <w:r w:rsidRPr="00D563C3">
        <w:tab/>
      </w:r>
      <w:r w:rsidR="00C95390">
        <w:t>That</w:t>
      </w:r>
      <w:r w:rsidRPr="00D563C3">
        <w:t xml:space="preserve"> an occupant of </w:t>
      </w:r>
      <w:r w:rsidR="00F570ED">
        <w:t>the real estate</w:t>
      </w:r>
      <w:r w:rsidRPr="00D563C3">
        <w:t xml:space="preserve"> was afflicted with Human Immunodeficiency Virus (HIV) or any other medical condition; </w:t>
      </w:r>
    </w:p>
    <w:p w:rsidR="00D563C3" w:rsidRPr="00D563C3" w:rsidRDefault="00D563C3" w:rsidP="00D15953">
      <w:pPr>
        <w:widowControl w:val="0"/>
        <w:autoSpaceDE w:val="0"/>
        <w:autoSpaceDN w:val="0"/>
        <w:adjustRightInd w:val="0"/>
      </w:pPr>
    </w:p>
    <w:p w:rsidR="00D563C3" w:rsidRPr="00D563C3" w:rsidRDefault="00D563C3" w:rsidP="00D563C3">
      <w:pPr>
        <w:widowControl w:val="0"/>
        <w:autoSpaceDE w:val="0"/>
        <w:autoSpaceDN w:val="0"/>
        <w:adjustRightInd w:val="0"/>
        <w:ind w:left="1440" w:hanging="720"/>
      </w:pPr>
      <w:r w:rsidRPr="00D563C3">
        <w:t>b)</w:t>
      </w:r>
      <w:r w:rsidRPr="00D563C3">
        <w:tab/>
      </w:r>
      <w:r w:rsidR="00C95390">
        <w:t>That</w:t>
      </w:r>
      <w:r w:rsidRPr="00D563C3">
        <w:t xml:space="preserve"> the </w:t>
      </w:r>
      <w:r w:rsidR="00F570ED">
        <w:t>real estate</w:t>
      </w:r>
      <w:r w:rsidRPr="00D563C3">
        <w:t xml:space="preserve"> was the site of an act or occurrence that had no effect on the physical condition of the property or its environment or the structures located </w:t>
      </w:r>
      <w:r w:rsidR="00D60DA2">
        <w:t xml:space="preserve">on that </w:t>
      </w:r>
      <w:r w:rsidR="00F570ED">
        <w:t xml:space="preserve">real estate, as set forth in </w:t>
      </w:r>
      <w:r w:rsidRPr="00D563C3">
        <w:t xml:space="preserve">Section 15-20 of the Act.  </w:t>
      </w:r>
      <w:r w:rsidR="00D60DA2">
        <w:t>These</w:t>
      </w:r>
      <w:r w:rsidRPr="00D563C3">
        <w:t xml:space="preserve"> acts shall include, but are not limited to, murder or suicide; </w:t>
      </w:r>
    </w:p>
    <w:p w:rsidR="00D563C3" w:rsidRPr="00D563C3" w:rsidRDefault="00D563C3" w:rsidP="00D15953">
      <w:pPr>
        <w:widowControl w:val="0"/>
        <w:autoSpaceDE w:val="0"/>
        <w:autoSpaceDN w:val="0"/>
        <w:adjustRightInd w:val="0"/>
      </w:pPr>
    </w:p>
    <w:p w:rsidR="00D563C3" w:rsidRPr="00D563C3" w:rsidRDefault="00D563C3" w:rsidP="00D563C3">
      <w:pPr>
        <w:widowControl w:val="0"/>
        <w:autoSpaceDE w:val="0"/>
        <w:autoSpaceDN w:val="0"/>
        <w:adjustRightInd w:val="0"/>
        <w:ind w:left="1440" w:hanging="720"/>
      </w:pPr>
      <w:r w:rsidRPr="00D563C3">
        <w:t>c)</w:t>
      </w:r>
      <w:r w:rsidRPr="00D563C3">
        <w:tab/>
      </w:r>
      <w:r w:rsidR="00C95390">
        <w:t>Fact</w:t>
      </w:r>
      <w:r w:rsidRPr="00D563C3">
        <w:t xml:space="preserve"> situations </w:t>
      </w:r>
      <w:r w:rsidR="00F570ED">
        <w:t>regarding real estate</w:t>
      </w:r>
      <w:r w:rsidRPr="00D563C3">
        <w:t xml:space="preserve"> that is not the subject of the transaction; or </w:t>
      </w:r>
    </w:p>
    <w:p w:rsidR="00D563C3" w:rsidRPr="00D563C3" w:rsidRDefault="00D563C3" w:rsidP="00D15953">
      <w:pPr>
        <w:widowControl w:val="0"/>
        <w:autoSpaceDE w:val="0"/>
        <w:autoSpaceDN w:val="0"/>
        <w:adjustRightInd w:val="0"/>
      </w:pPr>
    </w:p>
    <w:p w:rsidR="0057640E" w:rsidRDefault="00D563C3" w:rsidP="00D563C3">
      <w:pPr>
        <w:widowControl w:val="0"/>
        <w:autoSpaceDE w:val="0"/>
        <w:autoSpaceDN w:val="0"/>
        <w:adjustRightInd w:val="0"/>
        <w:ind w:left="1440" w:hanging="720"/>
      </w:pPr>
      <w:r w:rsidRPr="00D563C3">
        <w:t>d)</w:t>
      </w:r>
      <w:r w:rsidRPr="00D563C3">
        <w:tab/>
      </w:r>
      <w:r w:rsidR="00C95390">
        <w:t>P</w:t>
      </w:r>
      <w:r w:rsidR="00C95390" w:rsidRPr="00D563C3">
        <w:t>hysical</w:t>
      </w:r>
      <w:r w:rsidRPr="00D563C3">
        <w:t xml:space="preserve"> conditions located on </w:t>
      </w:r>
      <w:r w:rsidR="00F570ED">
        <w:t>real estate</w:t>
      </w:r>
      <w:r w:rsidRPr="00D563C3">
        <w:t xml:space="preserve"> that is not the subject of the transaction </w:t>
      </w:r>
      <w:r w:rsidR="00F570ED">
        <w:t>and</w:t>
      </w:r>
      <w:r w:rsidRPr="00D563C3">
        <w:t xml:space="preserve"> do not have a substantial adverse effect on the value of the real estate that is the subject of the transaction. </w:t>
      </w:r>
    </w:p>
    <w:p w:rsidR="00F570ED" w:rsidRDefault="00F570ED" w:rsidP="00D159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70ED" w:rsidRDefault="0015126C" w:rsidP="00D563C3">
      <w:pPr>
        <w:widowControl w:val="0"/>
        <w:autoSpaceDE w:val="0"/>
        <w:autoSpaceDN w:val="0"/>
        <w:adjustRightInd w:val="0"/>
        <w:ind w:left="1440" w:hanging="720"/>
      </w:pPr>
      <w:r>
        <w:t>(Source:  Amended at 45</w:t>
      </w:r>
      <w:r w:rsidR="00C95390">
        <w:t xml:space="preserve"> Ill. Reg. </w:t>
      </w:r>
      <w:r w:rsidR="00F2567F">
        <w:t>2851</w:t>
      </w:r>
      <w:r w:rsidR="00C95390">
        <w:t xml:space="preserve">, effective </w:t>
      </w:r>
      <w:r w:rsidR="00F2567F">
        <w:t>February 23, 2021</w:t>
      </w:r>
      <w:r w:rsidR="00C95390">
        <w:t>)</w:t>
      </w:r>
    </w:p>
    <w:sectPr w:rsidR="00F570E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D37" w:rsidRDefault="00477D37">
      <w:r>
        <w:separator/>
      </w:r>
    </w:p>
  </w:endnote>
  <w:endnote w:type="continuationSeparator" w:id="0">
    <w:p w:rsidR="00477D37" w:rsidRDefault="0047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D37" w:rsidRDefault="00477D37">
      <w:r>
        <w:separator/>
      </w:r>
    </w:p>
  </w:footnote>
  <w:footnote w:type="continuationSeparator" w:id="0">
    <w:p w:rsidR="00477D37" w:rsidRDefault="00477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3C3"/>
    <w:rsid w:val="00001F1D"/>
    <w:rsid w:val="00003CEF"/>
    <w:rsid w:val="00011A7D"/>
    <w:rsid w:val="000122C7"/>
    <w:rsid w:val="00014324"/>
    <w:rsid w:val="000158C8"/>
    <w:rsid w:val="00016F74"/>
    <w:rsid w:val="00022E9F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26C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415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0C18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77D37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40E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339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61D3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D74"/>
    <w:rsid w:val="00BB44E7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7E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539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5953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63C3"/>
    <w:rsid w:val="00D60DA2"/>
    <w:rsid w:val="00D6442A"/>
    <w:rsid w:val="00D64B08"/>
    <w:rsid w:val="00D70D8F"/>
    <w:rsid w:val="00D76B84"/>
    <w:rsid w:val="00D77DCF"/>
    <w:rsid w:val="00D863C7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424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67F"/>
    <w:rsid w:val="00F32DC4"/>
    <w:rsid w:val="00F35629"/>
    <w:rsid w:val="00F410DA"/>
    <w:rsid w:val="00F43DEE"/>
    <w:rsid w:val="00F44D59"/>
    <w:rsid w:val="00F46DB5"/>
    <w:rsid w:val="00F50CD3"/>
    <w:rsid w:val="00F51039"/>
    <w:rsid w:val="00F525F7"/>
    <w:rsid w:val="00F570E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908B39-9B3B-4346-B1E4-C236BAFB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2021-03-15T20:21:00Z</dcterms:modified>
</cp:coreProperties>
</file>