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A471" w14:textId="77777777" w:rsidR="00BA6D5C" w:rsidRPr="00B15DEB" w:rsidRDefault="00BA6D5C" w:rsidP="00BA6D5C">
      <w:pPr>
        <w:widowControl w:val="0"/>
        <w:autoSpaceDE w:val="0"/>
        <w:autoSpaceDN w:val="0"/>
        <w:adjustRightInd w:val="0"/>
      </w:pPr>
    </w:p>
    <w:p w14:paraId="4343825B" w14:textId="77777777" w:rsidR="00BA6D5C" w:rsidRDefault="00BA6D5C" w:rsidP="00BA6D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1455.310  Unprofessional Conduct</w:t>
      </w:r>
      <w:r>
        <w:t xml:space="preserve"> </w:t>
      </w:r>
    </w:p>
    <w:p w14:paraId="0FECA7EA" w14:textId="77777777" w:rsidR="00BA6D5C" w:rsidRDefault="00BA6D5C" w:rsidP="00BA6D5C">
      <w:pPr>
        <w:widowControl w:val="0"/>
        <w:autoSpaceDE w:val="0"/>
        <w:autoSpaceDN w:val="0"/>
        <w:adjustRightInd w:val="0"/>
      </w:pPr>
    </w:p>
    <w:p w14:paraId="04F28118" w14:textId="2C190E3C" w:rsidR="00BA6D5C" w:rsidRDefault="00BA6D5C" w:rsidP="00BA6D5C">
      <w:pPr>
        <w:widowControl w:val="0"/>
        <w:autoSpaceDE w:val="0"/>
        <w:autoSpaceDN w:val="0"/>
        <w:adjustRightInd w:val="0"/>
      </w:pPr>
      <w:r>
        <w:t>Dishonorable, unethical</w:t>
      </w:r>
      <w:r w:rsidR="00A57AA6">
        <w:t>,</w:t>
      </w:r>
      <w:r>
        <w:t xml:space="preserve"> or unprofessional conduct includes, but is not limited to, the commission of any one of the following: </w:t>
      </w:r>
    </w:p>
    <w:p w14:paraId="664F3B53" w14:textId="77777777" w:rsidR="00BA6D5C" w:rsidRDefault="00BA6D5C" w:rsidP="00BA6D5C">
      <w:pPr>
        <w:widowControl w:val="0"/>
        <w:autoSpaceDE w:val="0"/>
        <w:autoSpaceDN w:val="0"/>
        <w:adjustRightInd w:val="0"/>
      </w:pPr>
    </w:p>
    <w:p w14:paraId="08A3D58B" w14:textId="77777777" w:rsidR="00BA6D5C" w:rsidRDefault="00BA6D5C" w:rsidP="00BA6D5C">
      <w:pPr>
        <w:widowControl w:val="0"/>
        <w:autoSpaceDE w:val="0"/>
        <w:autoSpaceDN w:val="0"/>
        <w:adjustRightInd w:val="0"/>
        <w:ind w:left="720"/>
      </w:pPr>
      <w:r>
        <w:t>a)</w:t>
      </w:r>
      <w:r>
        <w:tab/>
        <w:t xml:space="preserve">Aiding or assisting another in the violation of the Act or this Part; </w:t>
      </w:r>
    </w:p>
    <w:p w14:paraId="1043E8AD" w14:textId="77777777" w:rsidR="00BA6D5C" w:rsidRDefault="00BA6D5C" w:rsidP="00BA6D5C"/>
    <w:p w14:paraId="1841EAA6" w14:textId="77777777" w:rsidR="00BA6D5C" w:rsidRDefault="00BA6D5C" w:rsidP="00BA6D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Failing to satisfy a material term of a consent to administrative supervision order or consent order; </w:t>
      </w:r>
    </w:p>
    <w:p w14:paraId="33D3A5D1" w14:textId="77777777" w:rsidR="00BA6D5C" w:rsidRDefault="00BA6D5C" w:rsidP="00BA6D5C"/>
    <w:p w14:paraId="598D0FA7" w14:textId="5843DD56" w:rsidR="00BA6D5C" w:rsidRDefault="00BA6D5C" w:rsidP="00BA6D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Aiding, assisting</w:t>
      </w:r>
      <w:r w:rsidR="00A57AA6">
        <w:t>,</w:t>
      </w:r>
      <w:r>
        <w:t xml:space="preserve"> or facilitating another in using or appropriating credentials or a license for the purpose of preparing an appraisal report; </w:t>
      </w:r>
    </w:p>
    <w:p w14:paraId="139E5383" w14:textId="77777777" w:rsidR="00BA6D5C" w:rsidRDefault="00BA6D5C" w:rsidP="00BA6D5C"/>
    <w:p w14:paraId="3BF673E6" w14:textId="607DED9E" w:rsidR="00BA6D5C" w:rsidRDefault="00BA6D5C" w:rsidP="00BA6D5C">
      <w:pPr>
        <w:ind w:left="1440" w:hanging="720"/>
      </w:pPr>
      <w:r>
        <w:t>d)</w:t>
      </w:r>
      <w:r>
        <w:tab/>
        <w:t xml:space="preserve">Delivering an appraisal report in a manner in which the appraiser knows, or should know, </w:t>
      </w:r>
      <w:r w:rsidR="002F3C89">
        <w:t xml:space="preserve">that </w:t>
      </w:r>
      <w:r>
        <w:t>a true copy of the report will not be delivered to all intended users;</w:t>
      </w:r>
    </w:p>
    <w:p w14:paraId="78C917F1" w14:textId="77777777" w:rsidR="00BA6D5C" w:rsidRDefault="00BA6D5C" w:rsidP="00BA6D5C"/>
    <w:p w14:paraId="55A86D23" w14:textId="77777777" w:rsidR="00BA6D5C" w:rsidRDefault="00BA6D5C" w:rsidP="00BA6D5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Providing false information with regard to the completion of continuing education;</w:t>
      </w:r>
    </w:p>
    <w:p w14:paraId="396FC9D5" w14:textId="77777777" w:rsidR="00BA6D5C" w:rsidRDefault="00BA6D5C" w:rsidP="00BA6D5C"/>
    <w:p w14:paraId="109EBC5C" w14:textId="77777777" w:rsidR="00BA6D5C" w:rsidRDefault="00BA6D5C" w:rsidP="00BA6D5C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hanging="720"/>
      </w:pPr>
      <w:r>
        <w:t>f)</w:t>
      </w:r>
      <w:r>
        <w:tab/>
        <w:t>Failure of a supervisor to sign the Associate Real Estate Trainee Appraiser's log, without good cause;</w:t>
      </w:r>
    </w:p>
    <w:p w14:paraId="34ACCFF1" w14:textId="77777777" w:rsidR="00BA6D5C" w:rsidRDefault="00BA6D5C" w:rsidP="00BA6D5C"/>
    <w:p w14:paraId="64B22511" w14:textId="009E435F" w:rsidR="00BA6D5C" w:rsidRDefault="00BA6D5C" w:rsidP="00BA6D5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Failing to exercise due care to prevent unauthorized use of </w:t>
      </w:r>
      <w:r w:rsidR="002F3C89">
        <w:t>their electronic</w:t>
      </w:r>
      <w:r w:rsidRPr="002F3C89">
        <w:t xml:space="preserve"> </w:t>
      </w:r>
      <w:r>
        <w:t>signature;</w:t>
      </w:r>
    </w:p>
    <w:p w14:paraId="3507F128" w14:textId="75F66E44" w:rsidR="00BA6D5C" w:rsidRDefault="00BA6D5C" w:rsidP="00B15DEB">
      <w:pPr>
        <w:widowControl w:val="0"/>
        <w:autoSpaceDE w:val="0"/>
        <w:autoSpaceDN w:val="0"/>
        <w:adjustRightInd w:val="0"/>
      </w:pPr>
    </w:p>
    <w:p w14:paraId="0CBB6B38" w14:textId="2AE1BA19" w:rsidR="00BA6D5C" w:rsidRDefault="002F3C89" w:rsidP="00BA6D5C">
      <w:pPr>
        <w:widowControl w:val="0"/>
        <w:autoSpaceDE w:val="0"/>
        <w:autoSpaceDN w:val="0"/>
        <w:adjustRightInd w:val="0"/>
        <w:ind w:left="1440" w:hanging="720"/>
        <w:contextualSpacing/>
      </w:pPr>
      <w:r>
        <w:t>h</w:t>
      </w:r>
      <w:r w:rsidR="00BA6D5C">
        <w:t>)</w:t>
      </w:r>
      <w:r w:rsidR="00BA6D5C">
        <w:tab/>
        <w:t xml:space="preserve">Denying an employee or contracted appraiser reasonable access to </w:t>
      </w:r>
      <w:r>
        <w:t xml:space="preserve">their </w:t>
      </w:r>
      <w:proofErr w:type="spellStart"/>
      <w:r w:rsidR="00BA6D5C">
        <w:t>workfile</w:t>
      </w:r>
      <w:proofErr w:type="spellEnd"/>
      <w:r w:rsidR="00BA6D5C">
        <w:t xml:space="preserve"> contents and/or reports without good cause;</w:t>
      </w:r>
    </w:p>
    <w:p w14:paraId="0D0CF519" w14:textId="77777777" w:rsidR="00BA6D5C" w:rsidRDefault="00BA6D5C" w:rsidP="00BA6D5C"/>
    <w:p w14:paraId="45238AEF" w14:textId="7DD31739" w:rsidR="00BA6D5C" w:rsidRDefault="002F3C89" w:rsidP="00BA6D5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BA6D5C">
        <w:t>)</w:t>
      </w:r>
      <w:r w:rsidR="00BA6D5C">
        <w:tab/>
        <w:t>Failing to provide a completed report to a client for which the total agreed compensation has been received by the licensee, without good cause;</w:t>
      </w:r>
    </w:p>
    <w:p w14:paraId="7F95DE45" w14:textId="77777777" w:rsidR="00BA6D5C" w:rsidRDefault="00BA6D5C" w:rsidP="00BA6D5C"/>
    <w:p w14:paraId="337CE90A" w14:textId="6F315915" w:rsidR="00BA6D5C" w:rsidRDefault="002F3C89" w:rsidP="00BA6D5C">
      <w:pPr>
        <w:ind w:left="720"/>
      </w:pPr>
      <w:r>
        <w:t>j</w:t>
      </w:r>
      <w:r w:rsidR="00BA6D5C">
        <w:t>)</w:t>
      </w:r>
      <w:r w:rsidR="00BA6D5C">
        <w:tab/>
        <w:t>Transmitting an unsigned assignment result to a client</w:t>
      </w:r>
      <w:r>
        <w:t>;</w:t>
      </w:r>
    </w:p>
    <w:p w14:paraId="1C85263B" w14:textId="77777777" w:rsidR="002F3C89" w:rsidRDefault="002F3C89" w:rsidP="00B15DEB"/>
    <w:p w14:paraId="3B187981" w14:textId="57E89982" w:rsidR="002F3C89" w:rsidRDefault="002F3C89" w:rsidP="002F3C89">
      <w:pPr>
        <w:ind w:left="1440" w:hanging="720"/>
      </w:pPr>
      <w:r>
        <w:t>k)</w:t>
      </w:r>
      <w:r>
        <w:tab/>
        <w:t>Theft, misappropriation, or improper use of personal property unless permission is obtained by the property owner; or</w:t>
      </w:r>
    </w:p>
    <w:p w14:paraId="34FA1C10" w14:textId="77777777" w:rsidR="002F3C89" w:rsidRDefault="002F3C89" w:rsidP="00B15DEB"/>
    <w:p w14:paraId="37358D94" w14:textId="161B58EF" w:rsidR="002F3C89" w:rsidRDefault="002F3C89" w:rsidP="002F3C89">
      <w:pPr>
        <w:ind w:left="1440" w:hanging="720"/>
      </w:pPr>
      <w:r>
        <w:t>l)</w:t>
      </w:r>
      <w:r>
        <w:tab/>
        <w:t xml:space="preserve">Acting in a manner that violates or contributes to a violation of federal, </w:t>
      </w:r>
      <w:r w:rsidR="00384D5D">
        <w:t>S</w:t>
      </w:r>
      <w:r>
        <w:t>tate, or local antidiscrimination laws or regulations.</w:t>
      </w:r>
    </w:p>
    <w:p w14:paraId="5A04F4BB" w14:textId="77777777" w:rsidR="00BA6D5C" w:rsidRDefault="00BA6D5C" w:rsidP="00BA6D5C"/>
    <w:p w14:paraId="0B2D8A72" w14:textId="05A17C04" w:rsidR="00BA6D5C" w:rsidRDefault="002F3C89" w:rsidP="00BA6D5C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031B5">
        <w:t>14553</w:t>
      </w:r>
      <w:r w:rsidRPr="00524821">
        <w:t xml:space="preserve">, effective </w:t>
      </w:r>
      <w:r w:rsidR="002031B5">
        <w:t>September 24, 2024</w:t>
      </w:r>
      <w:r w:rsidRPr="00524821">
        <w:t>)</w:t>
      </w:r>
    </w:p>
    <w:sectPr w:rsidR="00BA6D5C" w:rsidSect="00C6595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42FA"/>
    <w:multiLevelType w:val="hybridMultilevel"/>
    <w:tmpl w:val="0FCA1CCA"/>
    <w:lvl w:ilvl="0" w:tplc="018EF964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0C6"/>
    <w:rsid w:val="00052F3C"/>
    <w:rsid w:val="001604F0"/>
    <w:rsid w:val="001D58BA"/>
    <w:rsid w:val="001D651F"/>
    <w:rsid w:val="002031B5"/>
    <w:rsid w:val="0021306E"/>
    <w:rsid w:val="002F14E0"/>
    <w:rsid w:val="002F3C89"/>
    <w:rsid w:val="003659B3"/>
    <w:rsid w:val="0037566F"/>
    <w:rsid w:val="00384D5D"/>
    <w:rsid w:val="003D7FC6"/>
    <w:rsid w:val="00402045"/>
    <w:rsid w:val="00565764"/>
    <w:rsid w:val="00601701"/>
    <w:rsid w:val="00647D78"/>
    <w:rsid w:val="0067264E"/>
    <w:rsid w:val="006A0C25"/>
    <w:rsid w:val="006E3740"/>
    <w:rsid w:val="00707F92"/>
    <w:rsid w:val="007C5979"/>
    <w:rsid w:val="008245D8"/>
    <w:rsid w:val="008C09DF"/>
    <w:rsid w:val="00902760"/>
    <w:rsid w:val="009C2E1F"/>
    <w:rsid w:val="00A11B25"/>
    <w:rsid w:val="00A57AA6"/>
    <w:rsid w:val="00AA58F8"/>
    <w:rsid w:val="00B15DEB"/>
    <w:rsid w:val="00BA6D5C"/>
    <w:rsid w:val="00C35C9E"/>
    <w:rsid w:val="00C6595B"/>
    <w:rsid w:val="00CC2069"/>
    <w:rsid w:val="00D43F7A"/>
    <w:rsid w:val="00E040C6"/>
    <w:rsid w:val="00E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0F019B"/>
  <w15:docId w15:val="{0F8978EE-382B-4F6D-8E10-47131B70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D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2024-10-10T15:18:00Z</dcterms:modified>
</cp:coreProperties>
</file>