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42" w:rsidRDefault="00BF0F42" w:rsidP="00BF0F42">
      <w:pPr>
        <w:widowControl w:val="0"/>
        <w:autoSpaceDE w:val="0"/>
        <w:autoSpaceDN w:val="0"/>
        <w:adjustRightInd w:val="0"/>
      </w:pPr>
    </w:p>
    <w:p w:rsidR="00AA7B4D" w:rsidRDefault="00BF0F42">
      <w:pPr>
        <w:pStyle w:val="JCARMainSourceNote"/>
      </w:pPr>
      <w:r>
        <w:t xml:space="preserve">SOURCE:  Emergency Rules adopted at 10 Ill. Reg. 10284, effective July 1, 1985, for a maximum of 150 days; rules adopted at 10 Ill. Reg. 1237, effective January 3, 1986; amended at 11 Ill. Reg. 6246, effective March 18, 1987; transferred from Chapter I, 68 Ill. Adm. Code 460 (Department of Registration and Education) to Chapter VII, 68 Ill. Adm. Code 1460 (Department of Professional Regulation) pursuant to P.A. 85-225, effective January 1, 1988, at 12 Ill. Reg. 2946; amended at 25 Ill. Reg. 2085, effective January 22, 2001; emergency amendment at 27 Ill. Reg. 6363, effective April 10, 2003, for a maximum of 150 days; amended at 27 Ill. Reg. </w:t>
      </w:r>
      <w:r w:rsidR="00CD71C4">
        <w:t>14347</w:t>
      </w:r>
      <w:r>
        <w:t xml:space="preserve">, effective </w:t>
      </w:r>
      <w:r w:rsidR="00CD71C4">
        <w:t>August 25, 2003</w:t>
      </w:r>
      <w:r w:rsidR="00AA7B4D">
        <w:t xml:space="preserve">; amended at 38 Ill. Reg. </w:t>
      </w:r>
      <w:r w:rsidR="00210D18">
        <w:t>7910</w:t>
      </w:r>
      <w:r w:rsidR="00AA7B4D">
        <w:t xml:space="preserve">, effective </w:t>
      </w:r>
      <w:r w:rsidR="00210D18">
        <w:t>March 25, 2014</w:t>
      </w:r>
      <w:r w:rsidR="006B57AC">
        <w:t>; amended at 45</w:t>
      </w:r>
      <w:r w:rsidR="001316EC">
        <w:t xml:space="preserve"> Ill. Reg. </w:t>
      </w:r>
      <w:r w:rsidR="009A0284">
        <w:t>3009</w:t>
      </w:r>
      <w:r w:rsidR="001316EC">
        <w:t xml:space="preserve">, effective </w:t>
      </w:r>
      <w:bookmarkStart w:id="0" w:name="_GoBack"/>
      <w:r w:rsidR="009A0284">
        <w:t>March 12, 2021</w:t>
      </w:r>
      <w:bookmarkEnd w:id="0"/>
      <w:r w:rsidR="00AA7B4D">
        <w:t>.</w:t>
      </w:r>
    </w:p>
    <w:sectPr w:rsidR="00AA7B4D" w:rsidSect="008435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35D2"/>
    <w:rsid w:val="0009201C"/>
    <w:rsid w:val="00115194"/>
    <w:rsid w:val="001316EC"/>
    <w:rsid w:val="001D27DA"/>
    <w:rsid w:val="002021A3"/>
    <w:rsid w:val="00210D18"/>
    <w:rsid w:val="002B22E0"/>
    <w:rsid w:val="0040577E"/>
    <w:rsid w:val="005C3366"/>
    <w:rsid w:val="006B57AC"/>
    <w:rsid w:val="008435D2"/>
    <w:rsid w:val="009A0284"/>
    <w:rsid w:val="00AA22F8"/>
    <w:rsid w:val="00AA7B4D"/>
    <w:rsid w:val="00AC4DD0"/>
    <w:rsid w:val="00B32FB0"/>
    <w:rsid w:val="00BF0F42"/>
    <w:rsid w:val="00CD71C4"/>
    <w:rsid w:val="00D47E81"/>
    <w:rsid w:val="00E3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498B96-365B-4AB6-96E3-B333EAB2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C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General Assembly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Shipley, Melissa A.</cp:lastModifiedBy>
  <cp:revision>11</cp:revision>
  <dcterms:created xsi:type="dcterms:W3CDTF">2012-06-21T22:18:00Z</dcterms:created>
  <dcterms:modified xsi:type="dcterms:W3CDTF">2021-03-11T16:28:00Z</dcterms:modified>
</cp:coreProperties>
</file>