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BA" w:rsidRDefault="005D0BBA" w:rsidP="005D0B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1465.10</w:t>
      </w:r>
      <w:r>
        <w:tab/>
        <w:t xml:space="preserve">Application for Licensure Under Section 7 of the Act (Repealed)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1465.20</w:t>
      </w:r>
      <w:r>
        <w:tab/>
        <w:t xml:space="preserve">Approved Programs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1465.30</w:t>
      </w:r>
      <w:r>
        <w:tab/>
        <w:t xml:space="preserve">Professional Experience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1465.35</w:t>
      </w:r>
      <w:r>
        <w:tab/>
        <w:t xml:space="preserve">Supervision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1465.36</w:t>
      </w:r>
      <w:r>
        <w:tab/>
        <w:t xml:space="preserve">Evaluation and Management Related to Speech-Language Pathology and Audiology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1465.40</w:t>
      </w:r>
      <w:r>
        <w:tab/>
        <w:t xml:space="preserve">Application for Licensure </w:t>
      </w:r>
    </w:p>
    <w:p w:rsidR="00C91518" w:rsidRDefault="00C91518" w:rsidP="005D0BBA">
      <w:pPr>
        <w:widowControl w:val="0"/>
        <w:autoSpaceDE w:val="0"/>
        <w:autoSpaceDN w:val="0"/>
        <w:adjustRightInd w:val="0"/>
        <w:ind w:left="1440" w:hanging="1440"/>
      </w:pPr>
      <w:r>
        <w:t>1465.41</w:t>
      </w:r>
      <w:r>
        <w:tab/>
        <w:t>Temporary License</w:t>
      </w:r>
    </w:p>
    <w:p w:rsidR="00194076" w:rsidRDefault="00194076" w:rsidP="005D0BBA">
      <w:pPr>
        <w:widowControl w:val="0"/>
        <w:autoSpaceDE w:val="0"/>
        <w:autoSpaceDN w:val="0"/>
        <w:adjustRightInd w:val="0"/>
        <w:ind w:left="1440" w:hanging="1440"/>
      </w:pPr>
      <w:r>
        <w:t>1465.45</w:t>
      </w:r>
      <w:r>
        <w:tab/>
        <w:t>Jurisdiction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1465.50</w:t>
      </w:r>
      <w:r>
        <w:tab/>
        <w:t xml:space="preserve">Examination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1465.60</w:t>
      </w:r>
      <w:r>
        <w:tab/>
        <w:t xml:space="preserve">Endorsement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1465.70</w:t>
      </w:r>
      <w:r>
        <w:tab/>
        <w:t xml:space="preserve">Renewal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1465.75</w:t>
      </w:r>
      <w:r>
        <w:tab/>
        <w:t xml:space="preserve">Fees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1465.80</w:t>
      </w:r>
      <w:r>
        <w:tab/>
        <w:t xml:space="preserve">Restoration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1465.85</w:t>
      </w:r>
      <w:r>
        <w:tab/>
        <w:t xml:space="preserve">Continuing Education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1465.90</w:t>
      </w:r>
      <w:r>
        <w:tab/>
        <w:t xml:space="preserve">Granting Variances </w:t>
      </w:r>
    </w:p>
    <w:p w:rsidR="005D0BBA" w:rsidRDefault="005D0BBA" w:rsidP="005D0BBA">
      <w:pPr>
        <w:widowControl w:val="0"/>
        <w:autoSpaceDE w:val="0"/>
        <w:autoSpaceDN w:val="0"/>
        <w:adjustRightInd w:val="0"/>
        <w:ind w:left="1440" w:hanging="1440"/>
      </w:pPr>
      <w:r>
        <w:t>1465.95</w:t>
      </w:r>
      <w:r>
        <w:tab/>
        <w:t xml:space="preserve">Professional Conduct Standards </w:t>
      </w:r>
    </w:p>
    <w:p w:rsidR="003339B6" w:rsidRDefault="003339B6" w:rsidP="005D0BBA">
      <w:pPr>
        <w:widowControl w:val="0"/>
        <w:autoSpaceDE w:val="0"/>
        <w:autoSpaceDN w:val="0"/>
        <w:adjustRightInd w:val="0"/>
        <w:ind w:left="1440" w:hanging="1440"/>
      </w:pPr>
      <w:r>
        <w:t>1465.100</w:t>
      </w:r>
      <w:r>
        <w:tab/>
        <w:t>Basic Health Screenings</w:t>
      </w:r>
    </w:p>
    <w:sectPr w:rsidR="003339B6" w:rsidSect="005D0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BBA"/>
    <w:rsid w:val="00004AF2"/>
    <w:rsid w:val="000D39F0"/>
    <w:rsid w:val="00194076"/>
    <w:rsid w:val="00316866"/>
    <w:rsid w:val="003339B6"/>
    <w:rsid w:val="00450188"/>
    <w:rsid w:val="005D0BBA"/>
    <w:rsid w:val="006C0253"/>
    <w:rsid w:val="00A1162F"/>
    <w:rsid w:val="00AD4642"/>
    <w:rsid w:val="00C67630"/>
    <w:rsid w:val="00C91518"/>
    <w:rsid w:val="00D91F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3A3BE2-59CF-44FB-AD05-841438FF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2020-07-15T14:02:00Z</dcterms:created>
  <dcterms:modified xsi:type="dcterms:W3CDTF">2021-02-10T14:33:00Z</dcterms:modified>
</cp:coreProperties>
</file>