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EE5" w:rsidRDefault="00EB5EE5" w:rsidP="00EB5EE5">
      <w:pPr>
        <w:widowControl w:val="0"/>
        <w:autoSpaceDE w:val="0"/>
        <w:autoSpaceDN w:val="0"/>
        <w:adjustRightInd w:val="0"/>
      </w:pPr>
    </w:p>
    <w:p w:rsidR="00EB5EE5" w:rsidRDefault="00EB5EE5" w:rsidP="00EB5EE5">
      <w:pPr>
        <w:widowControl w:val="0"/>
        <w:autoSpaceDE w:val="0"/>
        <w:autoSpaceDN w:val="0"/>
        <w:adjustRightInd w:val="0"/>
      </w:pPr>
      <w:r>
        <w:rPr>
          <w:b/>
          <w:bCs/>
        </w:rPr>
        <w:t>Section 1465.20  Approved Programs</w:t>
      </w:r>
      <w:r>
        <w:t xml:space="preserve"> </w:t>
      </w:r>
    </w:p>
    <w:p w:rsidR="00EB5EE5" w:rsidRDefault="00EB5EE5" w:rsidP="00EB5EE5">
      <w:pPr>
        <w:widowControl w:val="0"/>
        <w:autoSpaceDE w:val="0"/>
        <w:autoSpaceDN w:val="0"/>
        <w:adjustRightInd w:val="0"/>
      </w:pPr>
    </w:p>
    <w:p w:rsidR="00EB5EE5" w:rsidRDefault="00EB5EE5" w:rsidP="00EB5EE5">
      <w:pPr>
        <w:widowControl w:val="0"/>
        <w:autoSpaceDE w:val="0"/>
        <w:autoSpaceDN w:val="0"/>
        <w:adjustRightInd w:val="0"/>
        <w:ind w:left="1440" w:hanging="720"/>
      </w:pPr>
      <w:r>
        <w:t>a)</w:t>
      </w:r>
      <w:r>
        <w:tab/>
        <w:t xml:space="preserve">The Department of </w:t>
      </w:r>
      <w:r w:rsidR="001C6732" w:rsidRPr="001C6732">
        <w:t>Financial and Professional Regulation-Division of</w:t>
      </w:r>
      <w:r w:rsidR="001C6732">
        <w:t xml:space="preserve"> </w:t>
      </w:r>
      <w:r>
        <w:t>Professional Regulation (</w:t>
      </w:r>
      <w:r w:rsidR="001C6732">
        <w:t>Division</w:t>
      </w:r>
      <w:r>
        <w:t xml:space="preserve">) shall approve a speech-language pathology or audiology program if it meets the following minimum criteria: </w:t>
      </w:r>
    </w:p>
    <w:p w:rsidR="00917620" w:rsidRDefault="00917620" w:rsidP="00E848F1">
      <w:pPr>
        <w:widowControl w:val="0"/>
        <w:autoSpaceDE w:val="0"/>
        <w:autoSpaceDN w:val="0"/>
        <w:adjustRightInd w:val="0"/>
      </w:pPr>
    </w:p>
    <w:p w:rsidR="00EB5EE5" w:rsidRDefault="00EB5EE5" w:rsidP="00EB5EE5">
      <w:pPr>
        <w:widowControl w:val="0"/>
        <w:autoSpaceDE w:val="0"/>
        <w:autoSpaceDN w:val="0"/>
        <w:adjustRightInd w:val="0"/>
        <w:ind w:left="2160" w:hanging="720"/>
      </w:pPr>
      <w:r>
        <w:t>1)</w:t>
      </w:r>
      <w:r>
        <w:tab/>
        <w:t xml:space="preserve">The institution is legally recognized and authorized by the jurisdiction in which it is located to confer the appropriate degree. </w:t>
      </w:r>
    </w:p>
    <w:p w:rsidR="00917620" w:rsidRDefault="00917620" w:rsidP="00E848F1">
      <w:pPr>
        <w:widowControl w:val="0"/>
        <w:autoSpaceDE w:val="0"/>
        <w:autoSpaceDN w:val="0"/>
        <w:adjustRightInd w:val="0"/>
      </w:pPr>
    </w:p>
    <w:p w:rsidR="00EB5EE5" w:rsidRDefault="00EB5EE5" w:rsidP="00EB5EE5">
      <w:pPr>
        <w:widowControl w:val="0"/>
        <w:autoSpaceDE w:val="0"/>
        <w:autoSpaceDN w:val="0"/>
        <w:adjustRightInd w:val="0"/>
        <w:ind w:left="2160" w:hanging="720"/>
      </w:pPr>
      <w:r>
        <w:t>2)</w:t>
      </w:r>
      <w:r>
        <w:tab/>
        <w:t xml:space="preserve">The institution has a faculty that consists of a sufficient number of full-time instructors to ensure educational obligations to the student are fulfilled.  The faculty must have demonstrated competence as evidenced by appropriate degrees in their </w:t>
      </w:r>
      <w:r w:rsidR="00E635E4">
        <w:t xml:space="preserve">areas </w:t>
      </w:r>
      <w:r>
        <w:t xml:space="preserve">of teaching from professional colleges or institutions. </w:t>
      </w:r>
    </w:p>
    <w:p w:rsidR="00917620" w:rsidRDefault="00917620" w:rsidP="00E848F1">
      <w:pPr>
        <w:widowControl w:val="0"/>
        <w:autoSpaceDE w:val="0"/>
        <w:autoSpaceDN w:val="0"/>
        <w:adjustRightInd w:val="0"/>
      </w:pPr>
    </w:p>
    <w:p w:rsidR="00EB5EE5" w:rsidRDefault="00EB5EE5" w:rsidP="00EB5EE5">
      <w:pPr>
        <w:widowControl w:val="0"/>
        <w:autoSpaceDE w:val="0"/>
        <w:autoSpaceDN w:val="0"/>
        <w:adjustRightInd w:val="0"/>
        <w:ind w:left="2160" w:hanging="720"/>
      </w:pPr>
      <w:r>
        <w:t>3)</w:t>
      </w:r>
      <w:r>
        <w:tab/>
        <w:t xml:space="preserve">The program director must be trained </w:t>
      </w:r>
      <w:r w:rsidR="009A40CB">
        <w:t xml:space="preserve">and hold a master's or doctoral degree </w:t>
      </w:r>
      <w:r>
        <w:t xml:space="preserve">in speech-language pathology, in audiology or in speech and hearing science. </w:t>
      </w:r>
    </w:p>
    <w:p w:rsidR="00917620" w:rsidRDefault="00917620" w:rsidP="00E848F1">
      <w:pPr>
        <w:widowControl w:val="0"/>
        <w:autoSpaceDE w:val="0"/>
        <w:autoSpaceDN w:val="0"/>
        <w:adjustRightInd w:val="0"/>
      </w:pPr>
    </w:p>
    <w:p w:rsidR="00EB5EE5" w:rsidRDefault="00EB5EE5" w:rsidP="00EB5EE5">
      <w:pPr>
        <w:widowControl w:val="0"/>
        <w:autoSpaceDE w:val="0"/>
        <w:autoSpaceDN w:val="0"/>
        <w:adjustRightInd w:val="0"/>
        <w:ind w:left="2160" w:hanging="720"/>
      </w:pPr>
      <w:r>
        <w:t>4)</w:t>
      </w:r>
      <w:r>
        <w:tab/>
        <w:t xml:space="preserve">The institution has an integrated curriculum plan that includes at least the following subject areas in professional education (60 semester hours required): </w:t>
      </w:r>
    </w:p>
    <w:p w:rsidR="00917620" w:rsidRDefault="00917620" w:rsidP="00E848F1">
      <w:pPr>
        <w:widowControl w:val="0"/>
        <w:autoSpaceDE w:val="0"/>
        <w:autoSpaceDN w:val="0"/>
        <w:adjustRightInd w:val="0"/>
      </w:pPr>
    </w:p>
    <w:p w:rsidR="00EB5EE5" w:rsidRDefault="00EB5EE5" w:rsidP="00EB5EE5">
      <w:pPr>
        <w:widowControl w:val="0"/>
        <w:autoSpaceDE w:val="0"/>
        <w:autoSpaceDN w:val="0"/>
        <w:adjustRightInd w:val="0"/>
        <w:ind w:left="2880" w:hanging="720"/>
      </w:pPr>
      <w:r>
        <w:t>A)</w:t>
      </w:r>
      <w:r>
        <w:tab/>
        <w:t xml:space="preserve">Basic Communication Processes </w:t>
      </w:r>
    </w:p>
    <w:p w:rsidR="00917620" w:rsidRDefault="00917620" w:rsidP="00E848F1">
      <w:pPr>
        <w:widowControl w:val="0"/>
        <w:autoSpaceDE w:val="0"/>
        <w:autoSpaceDN w:val="0"/>
        <w:adjustRightInd w:val="0"/>
      </w:pPr>
    </w:p>
    <w:p w:rsidR="00EB5EE5" w:rsidRDefault="00EB5EE5" w:rsidP="00EB5EE5">
      <w:pPr>
        <w:widowControl w:val="0"/>
        <w:autoSpaceDE w:val="0"/>
        <w:autoSpaceDN w:val="0"/>
        <w:adjustRightInd w:val="0"/>
        <w:ind w:left="3600" w:hanging="720"/>
      </w:pPr>
      <w:r>
        <w:t>i)</w:t>
      </w:r>
      <w:r>
        <w:tab/>
        <w:t xml:space="preserve">Anatomic and physiological bases </w:t>
      </w:r>
    </w:p>
    <w:p w:rsidR="00917620" w:rsidRDefault="00917620" w:rsidP="00E848F1">
      <w:pPr>
        <w:widowControl w:val="0"/>
        <w:autoSpaceDE w:val="0"/>
        <w:autoSpaceDN w:val="0"/>
        <w:adjustRightInd w:val="0"/>
      </w:pPr>
    </w:p>
    <w:p w:rsidR="00EB5EE5" w:rsidRDefault="00EB5EE5" w:rsidP="00EB5EE5">
      <w:pPr>
        <w:widowControl w:val="0"/>
        <w:autoSpaceDE w:val="0"/>
        <w:autoSpaceDN w:val="0"/>
        <w:adjustRightInd w:val="0"/>
        <w:ind w:left="3600" w:hanging="720"/>
      </w:pPr>
      <w:r>
        <w:t>ii)</w:t>
      </w:r>
      <w:r>
        <w:tab/>
        <w:t xml:space="preserve">Physical bases and processes of the production and perception of speech, language and hearing </w:t>
      </w:r>
    </w:p>
    <w:p w:rsidR="00917620" w:rsidRDefault="00917620" w:rsidP="00E848F1">
      <w:pPr>
        <w:widowControl w:val="0"/>
        <w:autoSpaceDE w:val="0"/>
        <w:autoSpaceDN w:val="0"/>
        <w:adjustRightInd w:val="0"/>
      </w:pPr>
    </w:p>
    <w:p w:rsidR="00EB5EE5" w:rsidRDefault="00EB5EE5" w:rsidP="00EB5EE5">
      <w:pPr>
        <w:widowControl w:val="0"/>
        <w:autoSpaceDE w:val="0"/>
        <w:autoSpaceDN w:val="0"/>
        <w:adjustRightInd w:val="0"/>
        <w:ind w:left="3600" w:hanging="720"/>
      </w:pPr>
      <w:r>
        <w:t>iii)</w:t>
      </w:r>
      <w:r>
        <w:tab/>
        <w:t xml:space="preserve">Linguistic and psycholinguistic variables related to normal development and use of speech, language and hearing </w:t>
      </w:r>
    </w:p>
    <w:p w:rsidR="00917620" w:rsidRDefault="00917620" w:rsidP="00E848F1">
      <w:pPr>
        <w:widowControl w:val="0"/>
        <w:autoSpaceDE w:val="0"/>
        <w:autoSpaceDN w:val="0"/>
        <w:adjustRightInd w:val="0"/>
      </w:pPr>
    </w:p>
    <w:p w:rsidR="00EB5EE5" w:rsidRDefault="00EB5EE5" w:rsidP="00EB5EE5">
      <w:pPr>
        <w:widowControl w:val="0"/>
        <w:autoSpaceDE w:val="0"/>
        <w:autoSpaceDN w:val="0"/>
        <w:adjustRightInd w:val="0"/>
        <w:ind w:left="2880" w:hanging="720"/>
      </w:pPr>
      <w:r>
        <w:t>B)</w:t>
      </w:r>
      <w:r>
        <w:tab/>
        <w:t xml:space="preserve">Speech-Language Pathology/Audiology </w:t>
      </w:r>
    </w:p>
    <w:p w:rsidR="00917620" w:rsidRDefault="00917620" w:rsidP="00E848F1">
      <w:pPr>
        <w:widowControl w:val="0"/>
        <w:autoSpaceDE w:val="0"/>
        <w:autoSpaceDN w:val="0"/>
        <w:adjustRightInd w:val="0"/>
      </w:pPr>
    </w:p>
    <w:p w:rsidR="00BC58FD" w:rsidRDefault="00EB5EE5" w:rsidP="00BC58FD">
      <w:pPr>
        <w:widowControl w:val="0"/>
        <w:autoSpaceDE w:val="0"/>
        <w:autoSpaceDN w:val="0"/>
        <w:adjustRightInd w:val="0"/>
        <w:ind w:left="3600" w:hanging="720"/>
      </w:pPr>
      <w:r>
        <w:t>i)</w:t>
      </w:r>
      <w:r>
        <w:tab/>
        <w:t>Speech and language disorders</w:t>
      </w:r>
      <w:r w:rsidR="00BD3335">
        <w:t>, which must include, at a minimum, didactic training in the following subject areas:</w:t>
      </w:r>
    </w:p>
    <w:p w:rsidR="00D753CC" w:rsidRDefault="00D753CC" w:rsidP="00E848F1">
      <w:pPr>
        <w:widowControl w:val="0"/>
        <w:autoSpaceDE w:val="0"/>
        <w:autoSpaceDN w:val="0"/>
        <w:adjustRightInd w:val="0"/>
      </w:pPr>
    </w:p>
    <w:p w:rsidR="00BC58FD" w:rsidRDefault="00D753CC" w:rsidP="00D753CC">
      <w:pPr>
        <w:ind w:left="3600"/>
      </w:pPr>
      <w:r>
        <w:t>•</w:t>
      </w:r>
      <w:r>
        <w:tab/>
      </w:r>
      <w:r w:rsidR="00BD3335" w:rsidRPr="00D753CC">
        <w:t>articulation and fluency;</w:t>
      </w:r>
    </w:p>
    <w:p w:rsidR="00D753CC" w:rsidRPr="00D753CC" w:rsidRDefault="00D753CC" w:rsidP="00E848F1"/>
    <w:p w:rsidR="00BC58FD" w:rsidRDefault="00D753CC" w:rsidP="00D753CC">
      <w:pPr>
        <w:ind w:left="3600"/>
      </w:pPr>
      <w:r>
        <w:t>•</w:t>
      </w:r>
      <w:r>
        <w:tab/>
      </w:r>
      <w:r w:rsidR="00BD3335" w:rsidRPr="00D753CC">
        <w:t>voice and resonance;</w:t>
      </w:r>
    </w:p>
    <w:p w:rsidR="00D753CC" w:rsidRPr="00D753CC" w:rsidRDefault="00D753CC" w:rsidP="00E848F1"/>
    <w:p w:rsidR="00BC58FD" w:rsidRDefault="00D753CC" w:rsidP="00D753CC">
      <w:pPr>
        <w:ind w:left="3600"/>
      </w:pPr>
      <w:r>
        <w:t>•</w:t>
      </w:r>
      <w:r>
        <w:tab/>
      </w:r>
      <w:r w:rsidR="00BD3335" w:rsidRPr="00D753CC">
        <w:t>receptive and expressive language in speaking;</w:t>
      </w:r>
    </w:p>
    <w:p w:rsidR="00D753CC" w:rsidRPr="00D753CC" w:rsidRDefault="00D753CC" w:rsidP="00E848F1"/>
    <w:p w:rsidR="00BC58FD" w:rsidRDefault="00D753CC" w:rsidP="00D753CC">
      <w:pPr>
        <w:ind w:left="3600"/>
      </w:pPr>
      <w:r>
        <w:t>•</w:t>
      </w:r>
      <w:r>
        <w:tab/>
      </w:r>
      <w:r w:rsidR="00BD3335" w:rsidRPr="00D753CC">
        <w:t>listening, reading and writing;</w:t>
      </w:r>
    </w:p>
    <w:p w:rsidR="00D753CC" w:rsidRPr="00D753CC" w:rsidRDefault="00D753CC" w:rsidP="00E848F1"/>
    <w:p w:rsidR="00BC58FD" w:rsidRDefault="00D753CC" w:rsidP="00D753CC">
      <w:pPr>
        <w:ind w:left="3600"/>
      </w:pPr>
      <w:r>
        <w:t>•</w:t>
      </w:r>
      <w:r>
        <w:tab/>
      </w:r>
      <w:r w:rsidR="00BD3335" w:rsidRPr="00D753CC">
        <w:t>hearing;</w:t>
      </w:r>
    </w:p>
    <w:p w:rsidR="00D753CC" w:rsidRPr="00D753CC" w:rsidRDefault="00D753CC" w:rsidP="00E848F1"/>
    <w:p w:rsidR="00BC58FD" w:rsidRDefault="00D753CC" w:rsidP="00FF7D8F">
      <w:pPr>
        <w:ind w:left="4320" w:hanging="720"/>
      </w:pPr>
      <w:r>
        <w:t>•</w:t>
      </w:r>
      <w:r>
        <w:tab/>
      </w:r>
      <w:r w:rsidR="00BD3335" w:rsidRPr="00D753CC">
        <w:t>swallowing</w:t>
      </w:r>
      <w:r w:rsidR="00FF7D8F">
        <w:t xml:space="preserve"> (oral, pharyngeal, esophageal and related functions </w:t>
      </w:r>
      <w:r w:rsidR="009E3EED">
        <w:t>(</w:t>
      </w:r>
      <w:r w:rsidR="00BD3335" w:rsidRPr="00D753CC">
        <w:t>including oral function</w:t>
      </w:r>
      <w:r w:rsidR="00FF7D8F">
        <w:t xml:space="preserve"> for feeding</w:t>
      </w:r>
      <w:r w:rsidR="00EE4025">
        <w:t xml:space="preserve"> and</w:t>
      </w:r>
      <w:r w:rsidR="00FF7D8F">
        <w:t xml:space="preserve"> orofacial myology</w:t>
      </w:r>
      <w:r w:rsidR="00EE4025">
        <w:t>)</w:t>
      </w:r>
      <w:r w:rsidR="00FF7D8F">
        <w:t>)</w:t>
      </w:r>
      <w:r w:rsidR="00BD3335" w:rsidRPr="00D753CC">
        <w:t>;</w:t>
      </w:r>
    </w:p>
    <w:p w:rsidR="00D753CC" w:rsidRPr="00D753CC" w:rsidRDefault="00D753CC" w:rsidP="00E848F1"/>
    <w:p w:rsidR="001C335D" w:rsidRDefault="00D753CC" w:rsidP="00D753CC">
      <w:pPr>
        <w:ind w:left="4320" w:hanging="720"/>
      </w:pPr>
      <w:r>
        <w:t>•</w:t>
      </w:r>
      <w:r>
        <w:tab/>
      </w:r>
      <w:r w:rsidR="006E6A7E" w:rsidRPr="00D753CC">
        <w:t xml:space="preserve">cognitive </w:t>
      </w:r>
      <w:r w:rsidR="001C335D" w:rsidRPr="00D753CC">
        <w:t>aspects of communication;</w:t>
      </w:r>
      <w:r w:rsidR="006E6A7E" w:rsidRPr="00D753CC">
        <w:t xml:space="preserve"> </w:t>
      </w:r>
    </w:p>
    <w:p w:rsidR="001C335D" w:rsidRDefault="001C335D" w:rsidP="00E848F1"/>
    <w:p w:rsidR="00FF7D8F" w:rsidRDefault="001C335D" w:rsidP="00D753CC">
      <w:pPr>
        <w:ind w:left="4320" w:hanging="720"/>
      </w:pPr>
      <w:r>
        <w:t>•</w:t>
      </w:r>
      <w:r>
        <w:tab/>
      </w:r>
      <w:r w:rsidR="006E6A7E" w:rsidRPr="00D753CC">
        <w:t>social aspects of communication; and</w:t>
      </w:r>
    </w:p>
    <w:p w:rsidR="00FF7D8F" w:rsidRDefault="00FF7D8F" w:rsidP="00E848F1"/>
    <w:p w:rsidR="006E6A7E" w:rsidRPr="00D753CC" w:rsidRDefault="00FF7D8F" w:rsidP="00D753CC">
      <w:pPr>
        <w:ind w:left="4320" w:hanging="720"/>
      </w:pPr>
      <w:r>
        <w:t>•</w:t>
      </w:r>
      <w:r>
        <w:tab/>
      </w:r>
      <w:r w:rsidR="006E6A7E" w:rsidRPr="00D753CC">
        <w:t>augmentative and alternative communication modalities</w:t>
      </w:r>
    </w:p>
    <w:p w:rsidR="00917620" w:rsidRDefault="00917620" w:rsidP="00E848F1">
      <w:pPr>
        <w:widowControl w:val="0"/>
        <w:autoSpaceDE w:val="0"/>
        <w:autoSpaceDN w:val="0"/>
        <w:adjustRightInd w:val="0"/>
      </w:pPr>
    </w:p>
    <w:p w:rsidR="00EB5EE5" w:rsidRPr="001C6732" w:rsidRDefault="00EB5EE5" w:rsidP="00EB5EE5">
      <w:pPr>
        <w:widowControl w:val="0"/>
        <w:autoSpaceDE w:val="0"/>
        <w:autoSpaceDN w:val="0"/>
        <w:adjustRightInd w:val="0"/>
        <w:ind w:left="3600" w:hanging="720"/>
      </w:pPr>
      <w:r>
        <w:t>ii)</w:t>
      </w:r>
      <w:r>
        <w:tab/>
        <w:t xml:space="preserve">Audiology </w:t>
      </w:r>
    </w:p>
    <w:p w:rsidR="00917620" w:rsidRDefault="00917620" w:rsidP="00E848F1">
      <w:pPr>
        <w:widowControl w:val="0"/>
        <w:autoSpaceDE w:val="0"/>
        <w:autoSpaceDN w:val="0"/>
        <w:adjustRightInd w:val="0"/>
      </w:pPr>
    </w:p>
    <w:p w:rsidR="00EB5EE5" w:rsidRDefault="00EB5EE5" w:rsidP="00EB5EE5">
      <w:pPr>
        <w:widowControl w:val="0"/>
        <w:autoSpaceDE w:val="0"/>
        <w:autoSpaceDN w:val="0"/>
        <w:adjustRightInd w:val="0"/>
        <w:ind w:left="3600" w:hanging="720"/>
      </w:pPr>
      <w:r>
        <w:t>iii)</w:t>
      </w:r>
      <w:r>
        <w:tab/>
        <w:t xml:space="preserve">Auditory </w:t>
      </w:r>
      <w:r w:rsidR="001C6732" w:rsidRPr="001C6732">
        <w:t>and vestibular</w:t>
      </w:r>
      <w:r w:rsidR="001C6732">
        <w:t xml:space="preserve"> </w:t>
      </w:r>
      <w:r>
        <w:t xml:space="preserve">pathology </w:t>
      </w:r>
    </w:p>
    <w:p w:rsidR="00917620" w:rsidRDefault="00917620" w:rsidP="00E848F1">
      <w:pPr>
        <w:widowControl w:val="0"/>
        <w:autoSpaceDE w:val="0"/>
        <w:autoSpaceDN w:val="0"/>
        <w:adjustRightInd w:val="0"/>
      </w:pPr>
    </w:p>
    <w:p w:rsidR="00EB5EE5" w:rsidRDefault="00EB5EE5" w:rsidP="00EB5EE5">
      <w:pPr>
        <w:widowControl w:val="0"/>
        <w:autoSpaceDE w:val="0"/>
        <w:autoSpaceDN w:val="0"/>
        <w:adjustRightInd w:val="0"/>
        <w:ind w:left="3600" w:hanging="720"/>
      </w:pPr>
      <w:r>
        <w:t>iv)</w:t>
      </w:r>
      <w:r>
        <w:tab/>
        <w:t xml:space="preserve">Auditory </w:t>
      </w:r>
      <w:r w:rsidR="0022583C" w:rsidRPr="001C6732">
        <w:t>and vestibular</w:t>
      </w:r>
      <w:r w:rsidR="0022583C">
        <w:t xml:space="preserve"> </w:t>
      </w:r>
      <w:r>
        <w:t xml:space="preserve">habilitation/rehabilitation </w:t>
      </w:r>
    </w:p>
    <w:p w:rsidR="00917620" w:rsidRDefault="00917620" w:rsidP="00E848F1">
      <w:pPr>
        <w:widowControl w:val="0"/>
        <w:autoSpaceDE w:val="0"/>
        <w:autoSpaceDN w:val="0"/>
        <w:adjustRightInd w:val="0"/>
      </w:pPr>
    </w:p>
    <w:p w:rsidR="00EB5EE5" w:rsidRDefault="00EB5EE5" w:rsidP="00EB5EE5">
      <w:pPr>
        <w:widowControl w:val="0"/>
        <w:autoSpaceDE w:val="0"/>
        <w:autoSpaceDN w:val="0"/>
        <w:adjustRightInd w:val="0"/>
        <w:ind w:left="2160" w:hanging="720"/>
      </w:pPr>
      <w:r>
        <w:t>5)</w:t>
      </w:r>
      <w:r>
        <w:tab/>
        <w:t xml:space="preserve">The institution has a clinical practicum that provides </w:t>
      </w:r>
      <w:r w:rsidR="001C6732" w:rsidRPr="001C6732">
        <w:t xml:space="preserve">speech-language pathology </w:t>
      </w:r>
      <w:r>
        <w:t xml:space="preserve">students with </w:t>
      </w:r>
      <w:r w:rsidR="001C6732">
        <w:t>375</w:t>
      </w:r>
      <w:r>
        <w:t xml:space="preserve"> hours of clinical experience supervised</w:t>
      </w:r>
      <w:r w:rsidR="00BD3335" w:rsidRPr="00BD3335">
        <w:t xml:space="preserve"> </w:t>
      </w:r>
      <w:r w:rsidR="00BD3335">
        <w:t xml:space="preserve">in the subject areas in subsection(a)(4)(B)(i) that is </w:t>
      </w:r>
      <w:r>
        <w:t xml:space="preserve">by a licensed speech-language pathologist or </w:t>
      </w:r>
      <w:r w:rsidR="001C6732" w:rsidRPr="001C6732">
        <w:t xml:space="preserve">a minimum of 1500 hours clinical practicum supervised by </w:t>
      </w:r>
      <w:r w:rsidR="00BD3335">
        <w:t>a licensed</w:t>
      </w:r>
      <w:r w:rsidR="001C6732" w:rsidRPr="001C6732">
        <w:t xml:space="preserve"> </w:t>
      </w:r>
      <w:r>
        <w:t xml:space="preserve">audiologist.  The experience shall take place in at least 2 clinical settings (i.e., academic program, school setting, medical facility, community clinics). </w:t>
      </w:r>
    </w:p>
    <w:p w:rsidR="00917620" w:rsidRDefault="00917620" w:rsidP="00E848F1">
      <w:pPr>
        <w:widowControl w:val="0"/>
        <w:autoSpaceDE w:val="0"/>
        <w:autoSpaceDN w:val="0"/>
        <w:adjustRightInd w:val="0"/>
      </w:pPr>
    </w:p>
    <w:p w:rsidR="00551D06" w:rsidRDefault="00551D06" w:rsidP="00EB5EE5">
      <w:pPr>
        <w:widowControl w:val="0"/>
        <w:autoSpaceDE w:val="0"/>
        <w:autoSpaceDN w:val="0"/>
        <w:adjustRightInd w:val="0"/>
        <w:ind w:left="1440" w:hanging="720"/>
      </w:pPr>
      <w:r>
        <w:t>b)</w:t>
      </w:r>
      <w:r>
        <w:tab/>
        <w:t xml:space="preserve">The </w:t>
      </w:r>
      <w:r w:rsidR="001C6732">
        <w:t>Division</w:t>
      </w:r>
      <w:r>
        <w:t xml:space="preserve"> shall approve a speech-language pathology assistant program if it meets the following minimum criteria:</w:t>
      </w:r>
    </w:p>
    <w:p w:rsidR="00917620" w:rsidRDefault="00917620" w:rsidP="00E848F1">
      <w:pPr>
        <w:widowControl w:val="0"/>
        <w:autoSpaceDE w:val="0"/>
        <w:autoSpaceDN w:val="0"/>
        <w:adjustRightInd w:val="0"/>
      </w:pPr>
    </w:p>
    <w:p w:rsidR="00551D06" w:rsidRDefault="00551D06" w:rsidP="00551D06">
      <w:pPr>
        <w:widowControl w:val="0"/>
        <w:autoSpaceDE w:val="0"/>
        <w:autoSpaceDN w:val="0"/>
        <w:adjustRightInd w:val="0"/>
        <w:ind w:left="2160" w:hanging="720"/>
      </w:pPr>
      <w:r>
        <w:t>1)</w:t>
      </w:r>
      <w:r>
        <w:tab/>
        <w:t>The institution is legally recognized and authorized by the jurisdiction in which it is located to confer the appropriate degree.</w:t>
      </w:r>
    </w:p>
    <w:p w:rsidR="00917620" w:rsidRDefault="00917620" w:rsidP="00E848F1">
      <w:pPr>
        <w:widowControl w:val="0"/>
        <w:autoSpaceDE w:val="0"/>
        <w:autoSpaceDN w:val="0"/>
        <w:adjustRightInd w:val="0"/>
      </w:pPr>
    </w:p>
    <w:p w:rsidR="00551D06" w:rsidRDefault="00551D06" w:rsidP="00551D06">
      <w:pPr>
        <w:widowControl w:val="0"/>
        <w:autoSpaceDE w:val="0"/>
        <w:autoSpaceDN w:val="0"/>
        <w:adjustRightInd w:val="0"/>
        <w:ind w:left="2160" w:hanging="720"/>
      </w:pPr>
      <w:r>
        <w:t>2)</w:t>
      </w:r>
      <w:r>
        <w:tab/>
        <w:t>The institution has a faculty that consists of a sufficient number of full</w:t>
      </w:r>
      <w:r>
        <w:noBreakHyphen/>
        <w:t>time instructors to ensure educational obligations to the student are fulfilled.  The faculty must have demonstrated competence as evidenced by appropriate degrees in their areas of teaching from professional colleges or institutions.</w:t>
      </w:r>
    </w:p>
    <w:p w:rsidR="00917620" w:rsidRDefault="00917620" w:rsidP="00E848F1">
      <w:pPr>
        <w:widowControl w:val="0"/>
        <w:autoSpaceDE w:val="0"/>
        <w:autoSpaceDN w:val="0"/>
        <w:adjustRightInd w:val="0"/>
      </w:pPr>
    </w:p>
    <w:p w:rsidR="00551D06" w:rsidRDefault="00551D06" w:rsidP="00551D06">
      <w:pPr>
        <w:widowControl w:val="0"/>
        <w:autoSpaceDE w:val="0"/>
        <w:autoSpaceDN w:val="0"/>
        <w:adjustRightInd w:val="0"/>
        <w:ind w:left="2160" w:hanging="720"/>
      </w:pPr>
      <w:r>
        <w:t>3)</w:t>
      </w:r>
      <w:r>
        <w:tab/>
        <w:t xml:space="preserve">The program director must be trained </w:t>
      </w:r>
      <w:r w:rsidR="009A40CB">
        <w:t xml:space="preserve">and hold a master's or doctoral degree </w:t>
      </w:r>
      <w:r>
        <w:t>in speech-language pathology, in audiology or in speech and hearing science.</w:t>
      </w:r>
    </w:p>
    <w:p w:rsidR="00917620" w:rsidRDefault="00917620" w:rsidP="00E848F1">
      <w:pPr>
        <w:widowControl w:val="0"/>
        <w:autoSpaceDE w:val="0"/>
        <w:autoSpaceDN w:val="0"/>
        <w:adjustRightInd w:val="0"/>
      </w:pPr>
    </w:p>
    <w:p w:rsidR="00551D06" w:rsidRDefault="00551D06" w:rsidP="00551D06">
      <w:pPr>
        <w:widowControl w:val="0"/>
        <w:autoSpaceDE w:val="0"/>
        <w:autoSpaceDN w:val="0"/>
        <w:adjustRightInd w:val="0"/>
        <w:ind w:left="2160" w:hanging="720"/>
      </w:pPr>
      <w:r>
        <w:t>4)</w:t>
      </w:r>
      <w:r>
        <w:tab/>
        <w:t>The institution has an integrated curriculum plan that includes at least the following:</w:t>
      </w:r>
    </w:p>
    <w:p w:rsidR="00917620" w:rsidRDefault="00917620" w:rsidP="00E848F1">
      <w:pPr>
        <w:widowControl w:val="0"/>
        <w:autoSpaceDE w:val="0"/>
        <w:autoSpaceDN w:val="0"/>
        <w:adjustRightInd w:val="0"/>
      </w:pPr>
    </w:p>
    <w:p w:rsidR="00551D06" w:rsidRDefault="00551D06" w:rsidP="00551D06">
      <w:pPr>
        <w:widowControl w:val="0"/>
        <w:autoSpaceDE w:val="0"/>
        <w:autoSpaceDN w:val="0"/>
        <w:adjustRightInd w:val="0"/>
        <w:ind w:left="2160" w:hanging="720"/>
      </w:pPr>
      <w:r>
        <w:tab/>
        <w:t>A)</w:t>
      </w:r>
      <w:r>
        <w:tab/>
      </w:r>
      <w:r w:rsidR="00F70BB3">
        <w:t>24</w:t>
      </w:r>
      <w:r>
        <w:t xml:space="preserve"> semester credit hours or its equivalent in general education;</w:t>
      </w:r>
    </w:p>
    <w:p w:rsidR="00917620" w:rsidRDefault="00917620" w:rsidP="00E848F1">
      <w:pPr>
        <w:widowControl w:val="0"/>
        <w:autoSpaceDE w:val="0"/>
        <w:autoSpaceDN w:val="0"/>
        <w:adjustRightInd w:val="0"/>
      </w:pPr>
    </w:p>
    <w:p w:rsidR="00551D06" w:rsidRDefault="00551D06" w:rsidP="00551D06">
      <w:pPr>
        <w:widowControl w:val="0"/>
        <w:autoSpaceDE w:val="0"/>
        <w:autoSpaceDN w:val="0"/>
        <w:adjustRightInd w:val="0"/>
        <w:ind w:left="2880" w:hanging="714"/>
      </w:pPr>
      <w:r>
        <w:t>B)</w:t>
      </w:r>
      <w:r>
        <w:tab/>
      </w:r>
      <w:r w:rsidR="00F70BB3">
        <w:t>36</w:t>
      </w:r>
      <w:r>
        <w:t xml:space="preserve"> semester credit hours or its equivalent in the following technical content areas:</w:t>
      </w:r>
    </w:p>
    <w:p w:rsidR="00917620" w:rsidRDefault="00917620" w:rsidP="00E848F1">
      <w:pPr>
        <w:widowControl w:val="0"/>
        <w:autoSpaceDE w:val="0"/>
        <w:autoSpaceDN w:val="0"/>
        <w:adjustRightInd w:val="0"/>
      </w:pPr>
    </w:p>
    <w:p w:rsidR="00551D06" w:rsidRDefault="00551D06" w:rsidP="00551D06">
      <w:pPr>
        <w:widowControl w:val="0"/>
        <w:autoSpaceDE w:val="0"/>
        <w:autoSpaceDN w:val="0"/>
        <w:adjustRightInd w:val="0"/>
        <w:ind w:left="3600" w:hanging="714"/>
      </w:pPr>
      <w:r>
        <w:t>i)</w:t>
      </w:r>
      <w:r>
        <w:tab/>
        <w:t>an overview of normal processes of communication as relates to hearing, speech and language;</w:t>
      </w:r>
    </w:p>
    <w:p w:rsidR="00917620" w:rsidRDefault="00917620" w:rsidP="00E848F1">
      <w:pPr>
        <w:widowControl w:val="0"/>
        <w:autoSpaceDE w:val="0"/>
        <w:autoSpaceDN w:val="0"/>
        <w:adjustRightInd w:val="0"/>
      </w:pPr>
    </w:p>
    <w:p w:rsidR="00551D06" w:rsidRDefault="00551D06" w:rsidP="00551D06">
      <w:pPr>
        <w:widowControl w:val="0"/>
        <w:autoSpaceDE w:val="0"/>
        <w:autoSpaceDN w:val="0"/>
        <w:adjustRightInd w:val="0"/>
        <w:ind w:left="3600" w:hanging="714"/>
      </w:pPr>
      <w:r>
        <w:t>ii)</w:t>
      </w:r>
      <w:r>
        <w:tab/>
        <w:t>an overview of communication disorders as relates to hearing, speech and language;</w:t>
      </w:r>
    </w:p>
    <w:p w:rsidR="00917620" w:rsidRDefault="00917620" w:rsidP="00E848F1">
      <w:pPr>
        <w:widowControl w:val="0"/>
        <w:autoSpaceDE w:val="0"/>
        <w:autoSpaceDN w:val="0"/>
        <w:adjustRightInd w:val="0"/>
      </w:pPr>
    </w:p>
    <w:p w:rsidR="00551D06" w:rsidRDefault="00551D06" w:rsidP="00551D06">
      <w:pPr>
        <w:widowControl w:val="0"/>
        <w:autoSpaceDE w:val="0"/>
        <w:autoSpaceDN w:val="0"/>
        <w:adjustRightInd w:val="0"/>
        <w:ind w:left="3600" w:hanging="714"/>
      </w:pPr>
      <w:r>
        <w:t>iii)</w:t>
      </w:r>
      <w:r>
        <w:tab/>
        <w:t>instruction in speech-language pathology assistant-level service delivery practices</w:t>
      </w:r>
      <w:r w:rsidR="0071679F">
        <w:t>,</w:t>
      </w:r>
      <w:r>
        <w:t xml:space="preserve"> including basic audiometric screening;</w:t>
      </w:r>
    </w:p>
    <w:p w:rsidR="00917620" w:rsidRDefault="00917620" w:rsidP="00E848F1">
      <w:pPr>
        <w:widowControl w:val="0"/>
        <w:autoSpaceDE w:val="0"/>
        <w:autoSpaceDN w:val="0"/>
        <w:adjustRightInd w:val="0"/>
      </w:pPr>
    </w:p>
    <w:p w:rsidR="00551D06" w:rsidRDefault="00551D06" w:rsidP="00551D06">
      <w:pPr>
        <w:widowControl w:val="0"/>
        <w:autoSpaceDE w:val="0"/>
        <w:autoSpaceDN w:val="0"/>
        <w:adjustRightInd w:val="0"/>
        <w:ind w:left="3600" w:hanging="714"/>
      </w:pPr>
      <w:r>
        <w:t>iv)</w:t>
      </w:r>
      <w:r>
        <w:tab/>
        <w:t>instruction in workplace behaviors to minimally include ethics, standards of employee conduct and speech-language pathology assistant duty restrictions;</w:t>
      </w:r>
    </w:p>
    <w:p w:rsidR="00917620" w:rsidRDefault="00917620" w:rsidP="00E848F1">
      <w:pPr>
        <w:widowControl w:val="0"/>
        <w:autoSpaceDE w:val="0"/>
        <w:autoSpaceDN w:val="0"/>
        <w:adjustRightInd w:val="0"/>
      </w:pPr>
    </w:p>
    <w:p w:rsidR="00551D06" w:rsidRDefault="00551D06" w:rsidP="00551D06">
      <w:pPr>
        <w:widowControl w:val="0"/>
        <w:autoSpaceDE w:val="0"/>
        <w:autoSpaceDN w:val="0"/>
        <w:adjustRightInd w:val="0"/>
        <w:ind w:left="3600" w:hanging="714"/>
      </w:pPr>
      <w:r>
        <w:t>v)</w:t>
      </w:r>
      <w:r>
        <w:tab/>
        <w:t>cultural and linguistic factors in communication;</w:t>
      </w:r>
    </w:p>
    <w:p w:rsidR="00917620" w:rsidRDefault="00917620" w:rsidP="00E848F1">
      <w:pPr>
        <w:widowControl w:val="0"/>
        <w:autoSpaceDE w:val="0"/>
        <w:autoSpaceDN w:val="0"/>
        <w:adjustRightInd w:val="0"/>
      </w:pPr>
    </w:p>
    <w:p w:rsidR="00551D06" w:rsidRDefault="00551D06" w:rsidP="00551D06">
      <w:pPr>
        <w:widowControl w:val="0"/>
        <w:autoSpaceDE w:val="0"/>
        <w:autoSpaceDN w:val="0"/>
        <w:adjustRightInd w:val="0"/>
        <w:ind w:left="3600" w:hanging="714"/>
      </w:pPr>
      <w:r>
        <w:t>vi)</w:t>
      </w:r>
      <w:r>
        <w:tab/>
        <w:t>observation; and</w:t>
      </w:r>
    </w:p>
    <w:p w:rsidR="00917620" w:rsidRDefault="00917620" w:rsidP="00E848F1">
      <w:pPr>
        <w:widowControl w:val="0"/>
        <w:autoSpaceDE w:val="0"/>
        <w:autoSpaceDN w:val="0"/>
        <w:adjustRightInd w:val="0"/>
      </w:pPr>
    </w:p>
    <w:p w:rsidR="00551D06" w:rsidRDefault="00551D06" w:rsidP="00551D06">
      <w:pPr>
        <w:widowControl w:val="0"/>
        <w:autoSpaceDE w:val="0"/>
        <w:autoSpaceDN w:val="0"/>
        <w:adjustRightInd w:val="0"/>
        <w:ind w:left="2907" w:hanging="741"/>
      </w:pPr>
      <w:r>
        <w:t>C)</w:t>
      </w:r>
      <w:r>
        <w:tab/>
        <w:t>100 hours of supervised field work experience supervised by a licensed speech-language pathologist at least 50% of the time when the student is engaged in contact with the patient or client.</w:t>
      </w:r>
    </w:p>
    <w:p w:rsidR="00917620" w:rsidRDefault="00917620" w:rsidP="00E848F1">
      <w:pPr>
        <w:widowControl w:val="0"/>
        <w:autoSpaceDE w:val="0"/>
        <w:autoSpaceDN w:val="0"/>
        <w:adjustRightInd w:val="0"/>
      </w:pPr>
    </w:p>
    <w:p w:rsidR="00EB5EE5" w:rsidRDefault="00E635E4" w:rsidP="00EB5EE5">
      <w:pPr>
        <w:widowControl w:val="0"/>
        <w:autoSpaceDE w:val="0"/>
        <w:autoSpaceDN w:val="0"/>
        <w:adjustRightInd w:val="0"/>
        <w:ind w:left="1440" w:hanging="720"/>
      </w:pPr>
      <w:r>
        <w:t>c)</w:t>
      </w:r>
      <w:r w:rsidR="00EB5EE5">
        <w:tab/>
        <w:t xml:space="preserve">The </w:t>
      </w:r>
      <w:r w:rsidR="001C6732">
        <w:t>Division</w:t>
      </w:r>
      <w:r w:rsidR="00EB5EE5">
        <w:t xml:space="preserve"> has determined that all speech-language pathology and audiology master's </w:t>
      </w:r>
      <w:r w:rsidR="009A40CB">
        <w:t xml:space="preserve">and doctoral </w:t>
      </w:r>
      <w:r w:rsidR="00EB5EE5">
        <w:t xml:space="preserve">degree programs accredited or approved by </w:t>
      </w:r>
      <w:r>
        <w:t xml:space="preserve">the Council on Academic Accreditation in Audiology and Speech-Language </w:t>
      </w:r>
      <w:r w:rsidR="0071679F">
        <w:t>P</w:t>
      </w:r>
      <w:r>
        <w:t xml:space="preserve">athology </w:t>
      </w:r>
      <w:r w:rsidR="00EB5EE5">
        <w:t xml:space="preserve"> as of January 1, </w:t>
      </w:r>
      <w:r w:rsidR="001C6732">
        <w:t>2008</w:t>
      </w:r>
      <w:r w:rsidR="00EB5EE5">
        <w:t xml:space="preserve"> meet the minimum criteria set forth in this Section and are, therefore, approved. </w:t>
      </w:r>
    </w:p>
    <w:p w:rsidR="003522D0" w:rsidRDefault="003522D0" w:rsidP="00E848F1">
      <w:pPr>
        <w:widowControl w:val="0"/>
        <w:autoSpaceDE w:val="0"/>
        <w:autoSpaceDN w:val="0"/>
        <w:adjustRightInd w:val="0"/>
      </w:pPr>
    </w:p>
    <w:p w:rsidR="00BD3335" w:rsidRDefault="00BD3335" w:rsidP="00BD3335">
      <w:pPr>
        <w:widowControl w:val="0"/>
        <w:autoSpaceDE w:val="0"/>
        <w:autoSpaceDN w:val="0"/>
        <w:adjustRightInd w:val="0"/>
        <w:ind w:left="1440" w:hanging="720"/>
      </w:pPr>
      <w:r>
        <w:t>d)</w:t>
      </w:r>
      <w:r>
        <w:tab/>
        <w:t>The Division has determined that all audiology doctoral degree programs accredited or approved by the Accreditation Commission for Audiology Education meet the minimum criteria set forth in this Section and are, therefore, approved.</w:t>
      </w:r>
    </w:p>
    <w:p w:rsidR="00BD3335" w:rsidRDefault="00BD3335" w:rsidP="00E848F1">
      <w:pPr>
        <w:widowControl w:val="0"/>
        <w:autoSpaceDE w:val="0"/>
        <w:autoSpaceDN w:val="0"/>
        <w:adjustRightInd w:val="0"/>
      </w:pPr>
    </w:p>
    <w:p w:rsidR="00BD3335" w:rsidRDefault="00BD3335" w:rsidP="00BD3335">
      <w:pPr>
        <w:widowControl w:val="0"/>
        <w:autoSpaceDE w:val="0"/>
        <w:autoSpaceDN w:val="0"/>
        <w:adjustRightInd w:val="0"/>
        <w:ind w:left="1440" w:hanging="720"/>
      </w:pPr>
      <w:r>
        <w:t>e)</w:t>
      </w:r>
      <w:r>
        <w:tab/>
        <w:t>The Division has determined that foreign applicants can meet the s</w:t>
      </w:r>
      <w:r w:rsidR="00D62D10">
        <w:t>peech-language pathology master'</w:t>
      </w:r>
      <w:r>
        <w:t>s program requirement if an applicant provides a verifiable letter from the American Speech-Language-Hearing Association which states the applicant has met the academic and clinical experience requirements for the Certificate of Clinical Competence.</w:t>
      </w:r>
    </w:p>
    <w:p w:rsidR="00BD3335" w:rsidRDefault="00BD3335" w:rsidP="00E848F1">
      <w:pPr>
        <w:widowControl w:val="0"/>
        <w:autoSpaceDE w:val="0"/>
        <w:autoSpaceDN w:val="0"/>
        <w:adjustRightInd w:val="0"/>
      </w:pPr>
      <w:bookmarkStart w:id="0" w:name="_GoBack"/>
      <w:bookmarkEnd w:id="0"/>
    </w:p>
    <w:p w:rsidR="001C6732" w:rsidRPr="00D55B37" w:rsidRDefault="00BD3335" w:rsidP="00BD3335">
      <w:pPr>
        <w:pStyle w:val="JCARSourceNote"/>
        <w:ind w:left="720"/>
      </w:pPr>
      <w:r>
        <w:t xml:space="preserve">(Source:  Amended at 44 Ill. Reg. </w:t>
      </w:r>
      <w:r w:rsidR="00A5236D">
        <w:t>13072</w:t>
      </w:r>
      <w:r>
        <w:t xml:space="preserve">, effective </w:t>
      </w:r>
      <w:r w:rsidR="00A5236D">
        <w:t>August 7, 2020</w:t>
      </w:r>
      <w:r>
        <w:t>)</w:t>
      </w:r>
    </w:p>
    <w:sectPr w:rsidR="001C6732" w:rsidRPr="00D55B37" w:rsidSect="00EB5E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3080B"/>
    <w:multiLevelType w:val="hybridMultilevel"/>
    <w:tmpl w:val="8042EBC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35B64F42"/>
    <w:multiLevelType w:val="hybridMultilevel"/>
    <w:tmpl w:val="6E2862C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15:restartNumberingAfterBreak="0">
    <w:nsid w:val="3D150B41"/>
    <w:multiLevelType w:val="hybridMultilevel"/>
    <w:tmpl w:val="F648CE4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5EE5"/>
    <w:rsid w:val="000363D4"/>
    <w:rsid w:val="000B34BC"/>
    <w:rsid w:val="0010694C"/>
    <w:rsid w:val="001C335D"/>
    <w:rsid w:val="001C6732"/>
    <w:rsid w:val="0022583C"/>
    <w:rsid w:val="00295AA2"/>
    <w:rsid w:val="002A0C38"/>
    <w:rsid w:val="003522D0"/>
    <w:rsid w:val="0039425F"/>
    <w:rsid w:val="004B143D"/>
    <w:rsid w:val="005356EC"/>
    <w:rsid w:val="00551D06"/>
    <w:rsid w:val="005C3366"/>
    <w:rsid w:val="005D6E61"/>
    <w:rsid w:val="006E6A7E"/>
    <w:rsid w:val="0071679F"/>
    <w:rsid w:val="008F0916"/>
    <w:rsid w:val="00917620"/>
    <w:rsid w:val="0092363E"/>
    <w:rsid w:val="009A40CB"/>
    <w:rsid w:val="009E3EED"/>
    <w:rsid w:val="00A5236D"/>
    <w:rsid w:val="00B67382"/>
    <w:rsid w:val="00BC58FD"/>
    <w:rsid w:val="00BD3335"/>
    <w:rsid w:val="00D62D10"/>
    <w:rsid w:val="00D753CC"/>
    <w:rsid w:val="00DC06AB"/>
    <w:rsid w:val="00E635E4"/>
    <w:rsid w:val="00E848F1"/>
    <w:rsid w:val="00EB5EE5"/>
    <w:rsid w:val="00EE4025"/>
    <w:rsid w:val="00F70BB3"/>
    <w:rsid w:val="00FF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5F0F955-7096-4ECD-83AA-9E80DC6A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63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1465</vt:lpstr>
    </vt:vector>
  </TitlesOfParts>
  <Company>General Assembly</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1465</dc:title>
  <dc:subject/>
  <dc:creator>Illinois General Assembly</dc:creator>
  <cp:keywords/>
  <dc:description/>
  <cp:lastModifiedBy>Lane, Arlene L.</cp:lastModifiedBy>
  <cp:revision>4</cp:revision>
  <dcterms:created xsi:type="dcterms:W3CDTF">2020-07-15T14:02:00Z</dcterms:created>
  <dcterms:modified xsi:type="dcterms:W3CDTF">2020-08-03T15:05:00Z</dcterms:modified>
</cp:coreProperties>
</file>