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E33D" w14:textId="77777777" w:rsidR="00371D1B" w:rsidRDefault="00371D1B" w:rsidP="00371D1B">
      <w:pPr>
        <w:widowControl w:val="0"/>
        <w:autoSpaceDE w:val="0"/>
        <w:autoSpaceDN w:val="0"/>
        <w:adjustRightInd w:val="0"/>
      </w:pPr>
    </w:p>
    <w:p w14:paraId="6C269298" w14:textId="77777777" w:rsidR="00371D1B" w:rsidRDefault="00371D1B" w:rsidP="00371D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1470.70  Examinations</w:t>
      </w:r>
      <w:proofErr w:type="gramEnd"/>
      <w:r>
        <w:t xml:space="preserve"> </w:t>
      </w:r>
    </w:p>
    <w:p w14:paraId="1ED2BF97" w14:textId="77777777" w:rsidR="00371D1B" w:rsidRDefault="00371D1B" w:rsidP="00371D1B">
      <w:pPr>
        <w:widowControl w:val="0"/>
        <w:autoSpaceDE w:val="0"/>
        <w:autoSpaceDN w:val="0"/>
        <w:adjustRightInd w:val="0"/>
      </w:pPr>
    </w:p>
    <w:p w14:paraId="160CCCC3" w14:textId="0043690D" w:rsidR="00371D1B" w:rsidRDefault="00371D1B" w:rsidP="00371D1B">
      <w:pPr>
        <w:widowControl w:val="0"/>
        <w:autoSpaceDE w:val="0"/>
        <w:autoSpaceDN w:val="0"/>
        <w:adjustRightInd w:val="0"/>
      </w:pPr>
      <w:r>
        <w:t xml:space="preserve">The examinations for </w:t>
      </w:r>
      <w:r w:rsidR="00074C88">
        <w:t>licensed clinical social worker</w:t>
      </w:r>
      <w:r w:rsidR="00647882">
        <w:t>s</w:t>
      </w:r>
      <w:r>
        <w:t xml:space="preserve"> shall be the Association of Social Work Boards (</w:t>
      </w:r>
      <w:proofErr w:type="spellStart"/>
      <w:r>
        <w:t>ASWB</w:t>
      </w:r>
      <w:proofErr w:type="spellEnd"/>
      <w:r>
        <w:t xml:space="preserve">) examinations. </w:t>
      </w:r>
    </w:p>
    <w:p w14:paraId="04182491" w14:textId="77777777" w:rsidR="00371D1B" w:rsidRDefault="00371D1B" w:rsidP="00371D1B">
      <w:pPr>
        <w:widowControl w:val="0"/>
        <w:autoSpaceDE w:val="0"/>
        <w:autoSpaceDN w:val="0"/>
        <w:adjustRightInd w:val="0"/>
      </w:pPr>
    </w:p>
    <w:p w14:paraId="2D3F8C58" w14:textId="3521C4AE" w:rsidR="00371D1B" w:rsidRDefault="00371D1B" w:rsidP="00371D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C16C0">
        <w:t>Until December 31, 2021, an</w:t>
      </w:r>
      <w:r>
        <w:t xml:space="preserve"> applicant for licensure as a licensed social worker will be required to take and pass the Masters </w:t>
      </w:r>
      <w:proofErr w:type="spellStart"/>
      <w:r>
        <w:t>ASWB</w:t>
      </w:r>
      <w:proofErr w:type="spellEnd"/>
      <w:r>
        <w:t xml:space="preserve"> examination. </w:t>
      </w:r>
      <w:r w:rsidR="003C16C0">
        <w:t xml:space="preserve"> </w:t>
      </w:r>
      <w:r w:rsidR="00074C88">
        <w:t>Beginning January 1, 2022</w:t>
      </w:r>
      <w:r w:rsidR="003C16C0">
        <w:t>, an applicant for licensure as a licensed social worker is not required to take an examination.</w:t>
      </w:r>
    </w:p>
    <w:p w14:paraId="79F7D240" w14:textId="77777777" w:rsidR="00371D1B" w:rsidRDefault="00371D1B" w:rsidP="00E946B8">
      <w:pPr>
        <w:widowControl w:val="0"/>
        <w:autoSpaceDE w:val="0"/>
        <w:autoSpaceDN w:val="0"/>
        <w:adjustRightInd w:val="0"/>
      </w:pPr>
    </w:p>
    <w:p w14:paraId="3349C9A0" w14:textId="6EA6466F" w:rsidR="00371D1B" w:rsidRDefault="00371D1B" w:rsidP="00371D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for licensure as a licensed clinical social worker will be required to take and pass the Clinical </w:t>
      </w:r>
      <w:proofErr w:type="spellStart"/>
      <w:r>
        <w:t>ASWB</w:t>
      </w:r>
      <w:proofErr w:type="spellEnd"/>
      <w:r>
        <w:t xml:space="preserve"> examination. </w:t>
      </w:r>
    </w:p>
    <w:p w14:paraId="36F25F61" w14:textId="77777777" w:rsidR="003C16C0" w:rsidRDefault="003C16C0" w:rsidP="00E946B8">
      <w:pPr>
        <w:widowControl w:val="0"/>
        <w:autoSpaceDE w:val="0"/>
        <w:autoSpaceDN w:val="0"/>
        <w:adjustRightInd w:val="0"/>
      </w:pPr>
    </w:p>
    <w:p w14:paraId="7BE90F06" w14:textId="78A304A0" w:rsidR="003C16C0" w:rsidRDefault="003C16C0" w:rsidP="003C16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on or after January 1, 2019, an applicant for licensure as a licensed clinical social worker has taken but not successfully completed the examination as set forth in subsection (b), the applicant may complete the examination alternative as provided in Section 1470.10.</w:t>
      </w:r>
    </w:p>
    <w:p w14:paraId="30C8DA04" w14:textId="77777777" w:rsidR="00371D1B" w:rsidRDefault="00371D1B" w:rsidP="00E946B8">
      <w:pPr>
        <w:widowControl w:val="0"/>
        <w:autoSpaceDE w:val="0"/>
        <w:autoSpaceDN w:val="0"/>
        <w:adjustRightInd w:val="0"/>
      </w:pPr>
    </w:p>
    <w:p w14:paraId="24608B98" w14:textId="045B5B8F" w:rsidR="00371D1B" w:rsidRPr="00D55B37" w:rsidRDefault="003C16C0" w:rsidP="00371D1B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0B475A">
        <w:t>8825</w:t>
      </w:r>
      <w:r w:rsidRPr="00524821">
        <w:t xml:space="preserve">, effective </w:t>
      </w:r>
      <w:r w:rsidR="000B475A">
        <w:t>June 4, 2024</w:t>
      </w:r>
      <w:r w:rsidRPr="00524821">
        <w:t>)</w:t>
      </w:r>
    </w:p>
    <w:sectPr w:rsidR="00371D1B" w:rsidRPr="00D55B37" w:rsidSect="00B91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886"/>
    <w:rsid w:val="00074C88"/>
    <w:rsid w:val="000B475A"/>
    <w:rsid w:val="00160606"/>
    <w:rsid w:val="00371D1B"/>
    <w:rsid w:val="003A6F02"/>
    <w:rsid w:val="003C16C0"/>
    <w:rsid w:val="005C3366"/>
    <w:rsid w:val="00647882"/>
    <w:rsid w:val="00AD7669"/>
    <w:rsid w:val="00B91886"/>
    <w:rsid w:val="00C44C5E"/>
    <w:rsid w:val="00C700D1"/>
    <w:rsid w:val="00DC74CE"/>
    <w:rsid w:val="00E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5BD343"/>
  <w15:docId w15:val="{55573A69-4999-488E-8598-8B3E839A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D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Shipley, Melissa A.</cp:lastModifiedBy>
  <cp:revision>4</cp:revision>
  <dcterms:created xsi:type="dcterms:W3CDTF">2024-05-21T20:34:00Z</dcterms:created>
  <dcterms:modified xsi:type="dcterms:W3CDTF">2024-06-21T13:00:00Z</dcterms:modified>
</cp:coreProperties>
</file>