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72" w:rsidRPr="00881F72" w:rsidRDefault="00881F72" w:rsidP="00881F72">
      <w:pPr>
        <w:jc w:val="center"/>
      </w:pPr>
      <w:bookmarkStart w:id="0" w:name="_GoBack"/>
      <w:bookmarkEnd w:id="0"/>
      <w:r w:rsidRPr="00881F72">
        <w:t xml:space="preserve">CHAPTER VII:  DEPARTMENT OF </w:t>
      </w:r>
      <w:r w:rsidR="00C50954">
        <w:t xml:space="preserve">FINANCIAL AND </w:t>
      </w:r>
      <w:r w:rsidRPr="00881F72">
        <w:t>PROFESSIONAL REGULATION</w:t>
      </w:r>
    </w:p>
    <w:sectPr w:rsidR="00881F72" w:rsidRPr="00881F72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08FA">
      <w:r>
        <w:separator/>
      </w:r>
    </w:p>
  </w:endnote>
  <w:endnote w:type="continuationSeparator" w:id="0">
    <w:p w:rsidR="00000000" w:rsidRDefault="0035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08FA">
      <w:r>
        <w:separator/>
      </w:r>
    </w:p>
  </w:footnote>
  <w:footnote w:type="continuationSeparator" w:id="0">
    <w:p w:rsidR="00000000" w:rsidRDefault="00350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627A2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508FA"/>
    <w:rsid w:val="00367A2E"/>
    <w:rsid w:val="00382A95"/>
    <w:rsid w:val="003B23A4"/>
    <w:rsid w:val="003C3411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81F72"/>
    <w:rsid w:val="008E3F66"/>
    <w:rsid w:val="00932B5E"/>
    <w:rsid w:val="00935A8C"/>
    <w:rsid w:val="0098276C"/>
    <w:rsid w:val="009C6F58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50954"/>
    <w:rsid w:val="00CB127F"/>
    <w:rsid w:val="00CC13F9"/>
    <w:rsid w:val="00CD3723"/>
    <w:rsid w:val="00CF350D"/>
    <w:rsid w:val="00D12F95"/>
    <w:rsid w:val="00D4000E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