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1D" w:rsidRPr="00BA226A" w:rsidRDefault="00DA691D" w:rsidP="00DA691D"/>
    <w:p w:rsidR="00DA691D" w:rsidRDefault="00DA691D" w:rsidP="00DA691D">
      <w:pPr>
        <w:rPr>
          <w:b/>
        </w:rPr>
      </w:pPr>
      <w:r w:rsidRPr="00575113">
        <w:rPr>
          <w:b/>
        </w:rPr>
        <w:t xml:space="preserve">Section 1510.100  Application for Licensure </w:t>
      </w:r>
    </w:p>
    <w:p w:rsidR="00DA691D" w:rsidRPr="00DA691D" w:rsidRDefault="00DA691D" w:rsidP="00DA691D"/>
    <w:p w:rsidR="00DA691D" w:rsidRDefault="00DA691D" w:rsidP="00DA691D">
      <w:r w:rsidRPr="00DA691D">
        <w:t>Each resident and nonresident third-party logistics provider must be licensed by the Department, in accordance with th</w:t>
      </w:r>
      <w:r w:rsidR="00375B09">
        <w:t>e</w:t>
      </w:r>
      <w:r w:rsidRPr="00DA691D">
        <w:t xml:space="preserve"> Act, prior to shipping a prescription drug into</w:t>
      </w:r>
      <w:r w:rsidR="00FA5A26">
        <w:t xml:space="preserve"> Illinois</w:t>
      </w:r>
      <w:r w:rsidRPr="00DA691D">
        <w:t>.</w:t>
      </w:r>
    </w:p>
    <w:p w:rsidR="009562E5" w:rsidRPr="00DA691D" w:rsidRDefault="009562E5" w:rsidP="00DA691D"/>
    <w:p w:rsidR="00DA691D" w:rsidRPr="00DA691D" w:rsidRDefault="00DA691D" w:rsidP="009562E5">
      <w:pPr>
        <w:ind w:left="1440" w:hanging="720"/>
      </w:pPr>
      <w:r w:rsidRPr="00DA691D">
        <w:t>a)</w:t>
      </w:r>
      <w:r w:rsidR="009562E5">
        <w:tab/>
      </w:r>
      <w:r w:rsidRPr="00DA691D">
        <w:t xml:space="preserve">The applicant shall file with the Department an application </w:t>
      </w:r>
      <w:r w:rsidR="00375B09">
        <w:t xml:space="preserve">that </w:t>
      </w:r>
      <w:r w:rsidRPr="00DA691D">
        <w:t xml:space="preserve">includes the following:  </w:t>
      </w:r>
    </w:p>
    <w:p w:rsidR="009562E5" w:rsidRDefault="009562E5" w:rsidP="00DA691D"/>
    <w:p w:rsidR="00DA691D" w:rsidRPr="00DA691D" w:rsidRDefault="00DA691D" w:rsidP="009562E5">
      <w:pPr>
        <w:ind w:left="1440"/>
      </w:pPr>
      <w:r w:rsidRPr="00DA691D">
        <w:t>1)</w:t>
      </w:r>
      <w:r w:rsidR="009562E5">
        <w:tab/>
      </w:r>
      <w:r w:rsidRPr="00DA691D">
        <w:t>The name, full business address, and telephone number of the applicant;</w:t>
      </w:r>
    </w:p>
    <w:p w:rsidR="009562E5" w:rsidRDefault="009562E5" w:rsidP="00BA226A"/>
    <w:p w:rsidR="00DA691D" w:rsidRPr="00DA691D" w:rsidRDefault="00DA691D" w:rsidP="009562E5">
      <w:pPr>
        <w:ind w:left="1440"/>
      </w:pPr>
      <w:r w:rsidRPr="00DA691D">
        <w:t>2)</w:t>
      </w:r>
      <w:r w:rsidR="0008763D">
        <w:tab/>
      </w:r>
      <w:r w:rsidRPr="00DA691D">
        <w:t>All trade or business names used by the applicant;</w:t>
      </w:r>
    </w:p>
    <w:p w:rsidR="009562E5" w:rsidRDefault="009562E5" w:rsidP="00BA226A"/>
    <w:p w:rsidR="00DA691D" w:rsidRPr="00DA691D" w:rsidRDefault="00DA691D" w:rsidP="009562E5">
      <w:pPr>
        <w:ind w:left="2160" w:hanging="720"/>
      </w:pPr>
      <w:r w:rsidRPr="00DA691D">
        <w:t>3)</w:t>
      </w:r>
      <w:r w:rsidR="009562E5">
        <w:tab/>
      </w:r>
      <w:r w:rsidRPr="00DA691D">
        <w:t>Addresses, telephone numbers, and names of contact persons for all facilities used by the applicant for the storage, handling and distribution of prescription drugs;</w:t>
      </w:r>
    </w:p>
    <w:p w:rsidR="009562E5" w:rsidRDefault="009562E5" w:rsidP="00BA226A"/>
    <w:p w:rsidR="00DA691D" w:rsidRPr="00DA691D" w:rsidRDefault="00DA691D" w:rsidP="009562E5">
      <w:pPr>
        <w:ind w:left="2160" w:hanging="720"/>
      </w:pPr>
      <w:r w:rsidRPr="00DA691D">
        <w:t>4)</w:t>
      </w:r>
      <w:r w:rsidR="009562E5">
        <w:tab/>
      </w:r>
      <w:r w:rsidRPr="00DA691D">
        <w:t>The type of ownership or operation, such as a partnership, corporation or sole proprietorship;</w:t>
      </w:r>
    </w:p>
    <w:p w:rsidR="009562E5" w:rsidRDefault="009562E5" w:rsidP="00BA226A"/>
    <w:p w:rsidR="00DA691D" w:rsidRPr="00DA691D" w:rsidRDefault="00DA691D" w:rsidP="009562E5">
      <w:pPr>
        <w:ind w:left="1440"/>
      </w:pPr>
      <w:r w:rsidRPr="00DA691D">
        <w:t>5)</w:t>
      </w:r>
      <w:r w:rsidR="009562E5">
        <w:tab/>
      </w:r>
      <w:r w:rsidRPr="00DA691D">
        <w:t>The name of the owner or operator of the applicant, including:</w:t>
      </w:r>
    </w:p>
    <w:p w:rsidR="009562E5" w:rsidRDefault="009562E5" w:rsidP="00DA691D"/>
    <w:p w:rsidR="00DA691D" w:rsidRPr="00DA691D" w:rsidRDefault="00DA691D" w:rsidP="009562E5">
      <w:pPr>
        <w:ind w:left="2160"/>
      </w:pPr>
      <w:r w:rsidRPr="00DA691D">
        <w:t>A)</w:t>
      </w:r>
      <w:r w:rsidR="009562E5">
        <w:tab/>
      </w:r>
      <w:r w:rsidRPr="00DA691D">
        <w:t>if a natural person, the name of the natural person;</w:t>
      </w:r>
    </w:p>
    <w:p w:rsidR="009562E5" w:rsidRDefault="009562E5" w:rsidP="00BA226A"/>
    <w:p w:rsidR="00DA691D" w:rsidRPr="00DA691D" w:rsidRDefault="00DA691D" w:rsidP="009562E5">
      <w:pPr>
        <w:ind w:left="2880" w:hanging="720"/>
      </w:pPr>
      <w:r w:rsidRPr="00DA691D">
        <w:t>B)</w:t>
      </w:r>
      <w:r w:rsidR="009562E5">
        <w:tab/>
      </w:r>
      <w:r w:rsidRPr="00DA691D">
        <w:t>if a partnership, the name of each partner and the name of the partnership;</w:t>
      </w:r>
    </w:p>
    <w:p w:rsidR="009562E5" w:rsidRDefault="009562E5" w:rsidP="00BA226A"/>
    <w:p w:rsidR="00DA691D" w:rsidRPr="00DA691D" w:rsidRDefault="00DA691D" w:rsidP="009562E5">
      <w:pPr>
        <w:ind w:left="2880" w:hanging="720"/>
      </w:pPr>
      <w:r w:rsidRPr="00DA691D">
        <w:t>C)</w:t>
      </w:r>
      <w:r w:rsidR="009562E5">
        <w:tab/>
      </w:r>
      <w:r w:rsidRPr="00DA691D">
        <w:t>if a corporation, the name and title of each corporate officer and director, the corporate names, and the name of the state of incorporation; and</w:t>
      </w:r>
    </w:p>
    <w:p w:rsidR="009562E5" w:rsidRDefault="009562E5" w:rsidP="00BA226A"/>
    <w:p w:rsidR="00DA691D" w:rsidRPr="00DA691D" w:rsidRDefault="00DA691D" w:rsidP="009562E5">
      <w:pPr>
        <w:ind w:left="2880" w:hanging="720"/>
      </w:pPr>
      <w:r w:rsidRPr="00DA691D">
        <w:t>D)</w:t>
      </w:r>
      <w:r w:rsidR="009562E5">
        <w:tab/>
      </w:r>
      <w:r w:rsidRPr="00DA691D">
        <w:t>if a sole proprietorship, the full name of the sole proprietor and the name of the business entity;</w:t>
      </w:r>
    </w:p>
    <w:p w:rsidR="009562E5" w:rsidRDefault="009562E5" w:rsidP="00DA691D"/>
    <w:p w:rsidR="00DA691D" w:rsidRPr="00DA691D" w:rsidRDefault="00DA691D" w:rsidP="009562E5">
      <w:pPr>
        <w:ind w:left="2160" w:hanging="720"/>
      </w:pPr>
      <w:r w:rsidRPr="00DA691D">
        <w:t>6)</w:t>
      </w:r>
      <w:r w:rsidR="009562E5">
        <w:tab/>
      </w:r>
      <w:r w:rsidRPr="00DA691D">
        <w:t>A list of all licenses and permits issued to the applicant by any other state that authorizes the applicant to purchase or possess prescription drugs;</w:t>
      </w:r>
    </w:p>
    <w:p w:rsidR="009562E5" w:rsidRDefault="009562E5" w:rsidP="00DA691D"/>
    <w:p w:rsidR="00DA691D" w:rsidRPr="00DA691D" w:rsidRDefault="00DA691D" w:rsidP="009562E5">
      <w:pPr>
        <w:ind w:left="2160" w:hanging="720"/>
      </w:pPr>
      <w:r w:rsidRPr="00DA691D">
        <w:t>7)</w:t>
      </w:r>
      <w:r w:rsidR="009562E5">
        <w:tab/>
      </w:r>
      <w:r w:rsidRPr="00DA691D">
        <w:t xml:space="preserve">The name of the designated representative for the applicant, together with the personal information statement and fingerprints required </w:t>
      </w:r>
      <w:r w:rsidR="00375B09">
        <w:t>by Section 25(b)(7) of the Act</w:t>
      </w:r>
      <w:r w:rsidRPr="00DA691D">
        <w:t>;</w:t>
      </w:r>
    </w:p>
    <w:p w:rsidR="009562E5" w:rsidRDefault="009562E5" w:rsidP="00DA691D"/>
    <w:p w:rsidR="00DA691D" w:rsidRPr="00DA691D" w:rsidRDefault="00DA691D" w:rsidP="000A3BC6">
      <w:pPr>
        <w:ind w:left="2160" w:hanging="720"/>
      </w:pPr>
      <w:r w:rsidRPr="00DA691D">
        <w:t>8)</w:t>
      </w:r>
      <w:r w:rsidR="009562E5">
        <w:tab/>
      </w:r>
      <w:r w:rsidRPr="00DA691D">
        <w:t>Minimum liability insurance set forth in Section 1510.20;</w:t>
      </w:r>
    </w:p>
    <w:p w:rsidR="00DA691D" w:rsidRPr="00DA691D" w:rsidRDefault="00DA691D" w:rsidP="00BA226A"/>
    <w:p w:rsidR="00DA691D" w:rsidRPr="00DA691D" w:rsidRDefault="00DA691D" w:rsidP="000A3BC6">
      <w:pPr>
        <w:ind w:left="2160" w:hanging="720"/>
      </w:pPr>
      <w:r w:rsidRPr="00DA691D">
        <w:t>9)</w:t>
      </w:r>
      <w:r w:rsidR="009562E5">
        <w:tab/>
      </w:r>
      <w:r w:rsidRPr="00DA691D">
        <w:t xml:space="preserve">Each applicant must designate an individual representative </w:t>
      </w:r>
      <w:r w:rsidR="00375B09">
        <w:t xml:space="preserve">to </w:t>
      </w:r>
      <w:r w:rsidRPr="00DA691D">
        <w:t xml:space="preserve">serve as the contact person for the Department.  This representative must provide the Department with all the information required under the Act; </w:t>
      </w:r>
    </w:p>
    <w:p w:rsidR="00DA691D" w:rsidRPr="00DA691D" w:rsidRDefault="00DA691D" w:rsidP="00BA226A"/>
    <w:p w:rsidR="00DA691D" w:rsidRPr="00DA691D" w:rsidRDefault="00DA691D" w:rsidP="000A3BC6">
      <w:pPr>
        <w:ind w:left="2160" w:hanging="837"/>
      </w:pPr>
      <w:r w:rsidRPr="00DA691D">
        <w:t>10)</w:t>
      </w:r>
      <w:r w:rsidR="009562E5">
        <w:tab/>
      </w:r>
      <w:r w:rsidRPr="00DA691D">
        <w:t>The fee set forth in Section 1510.65;</w:t>
      </w:r>
    </w:p>
    <w:p w:rsidR="00DA691D" w:rsidRDefault="00DA691D" w:rsidP="00BA226A"/>
    <w:p w:rsidR="007C3E14" w:rsidRPr="00DA691D" w:rsidRDefault="007C3E14" w:rsidP="000A3BC6">
      <w:pPr>
        <w:ind w:left="2160" w:hanging="837"/>
      </w:pPr>
      <w:r>
        <w:t>11)</w:t>
      </w:r>
      <w:r>
        <w:tab/>
        <w:t>A resident state inspection report or report based on an inspection conducted by a third-party entity approved by the Department</w:t>
      </w:r>
      <w:r w:rsidR="009F0471">
        <w:t>; and</w:t>
      </w:r>
    </w:p>
    <w:p w:rsidR="007C3E14" w:rsidRDefault="007C3E14" w:rsidP="00BA226A"/>
    <w:p w:rsidR="00DA691D" w:rsidRPr="00DA691D" w:rsidRDefault="00DA691D" w:rsidP="000A3BC6">
      <w:pPr>
        <w:ind w:left="2160" w:hanging="837"/>
      </w:pPr>
      <w:r w:rsidRPr="00DA691D">
        <w:t>1</w:t>
      </w:r>
      <w:r w:rsidR="007C3E14">
        <w:t>2</w:t>
      </w:r>
      <w:r w:rsidRPr="00DA691D">
        <w:t>)</w:t>
      </w:r>
      <w:r w:rsidR="009562E5">
        <w:tab/>
      </w:r>
      <w:r w:rsidRPr="00DA691D">
        <w:t>Any additional information required by the Department.</w:t>
      </w:r>
    </w:p>
    <w:p w:rsidR="00DA691D" w:rsidRPr="00DA691D" w:rsidRDefault="00DA691D" w:rsidP="00DA691D"/>
    <w:p w:rsidR="00DA691D" w:rsidRPr="00DA691D" w:rsidRDefault="00DA691D" w:rsidP="000A3BC6">
      <w:pPr>
        <w:ind w:left="1440" w:hanging="720"/>
      </w:pPr>
      <w:r w:rsidRPr="00DA691D">
        <w:t>b)</w:t>
      </w:r>
      <w:r w:rsidR="009562E5">
        <w:tab/>
      </w:r>
      <w:r w:rsidRPr="00DA691D">
        <w:t xml:space="preserve">The Department </w:t>
      </w:r>
      <w:r w:rsidR="00375B09">
        <w:t xml:space="preserve">will </w:t>
      </w:r>
      <w:r w:rsidRPr="00DA691D">
        <w:t>consider the following factors in determining eligibility for licensure as a third-party logistics provider:</w:t>
      </w:r>
    </w:p>
    <w:p w:rsidR="00DA691D" w:rsidRPr="00DA691D" w:rsidRDefault="00DA691D" w:rsidP="00BA226A"/>
    <w:p w:rsidR="00DA691D" w:rsidRPr="00DA691D" w:rsidRDefault="00DA691D" w:rsidP="009562E5">
      <w:pPr>
        <w:ind w:left="2160" w:hanging="720"/>
      </w:pPr>
      <w:r w:rsidRPr="00DA691D">
        <w:t>1)</w:t>
      </w:r>
      <w:r w:rsidR="009562E5">
        <w:tab/>
      </w:r>
      <w:r w:rsidRPr="00DA691D">
        <w:t>Any conviction of the applicant under any federal, state or local laws relating to drug samples, wholesale or retail drug distribution, or distribution of controlled substances;</w:t>
      </w:r>
    </w:p>
    <w:p w:rsidR="00DA691D" w:rsidRPr="00DA691D" w:rsidRDefault="00DA691D" w:rsidP="00BA226A"/>
    <w:p w:rsidR="00DA691D" w:rsidRPr="00DA691D" w:rsidRDefault="00DA691D" w:rsidP="009562E5">
      <w:pPr>
        <w:ind w:left="1440"/>
      </w:pPr>
      <w:r w:rsidRPr="00DA691D">
        <w:t>2)</w:t>
      </w:r>
      <w:r w:rsidR="009562E5">
        <w:tab/>
      </w:r>
      <w:r w:rsidRPr="00DA691D">
        <w:t>Any felony conviction of the applicant under federal, state or local laws;</w:t>
      </w:r>
    </w:p>
    <w:p w:rsidR="00DA691D" w:rsidRPr="00DA691D" w:rsidRDefault="00DA691D" w:rsidP="00BA226A"/>
    <w:p w:rsidR="00DA691D" w:rsidRPr="00DA691D" w:rsidRDefault="00DA691D" w:rsidP="009562E5">
      <w:pPr>
        <w:ind w:left="2160" w:hanging="720"/>
      </w:pPr>
      <w:r w:rsidRPr="00DA691D">
        <w:t>3)</w:t>
      </w:r>
      <w:r w:rsidR="009562E5">
        <w:tab/>
      </w:r>
      <w:r w:rsidRPr="00DA691D">
        <w:t>The applicant's past experience in the manufacture or distribution of prescription drugs, including controlled substances;</w:t>
      </w:r>
    </w:p>
    <w:p w:rsidR="00DA691D" w:rsidRPr="00DA691D" w:rsidRDefault="00DA691D" w:rsidP="00BA226A"/>
    <w:p w:rsidR="00DA691D" w:rsidRPr="00DA691D" w:rsidRDefault="00DA691D" w:rsidP="009562E5">
      <w:pPr>
        <w:ind w:left="2160" w:hanging="720"/>
      </w:pPr>
      <w:r w:rsidRPr="00DA691D">
        <w:t>4)</w:t>
      </w:r>
      <w:r w:rsidR="009562E5">
        <w:tab/>
      </w:r>
      <w:r w:rsidRPr="00DA691D">
        <w:t>The furnishing by the applicant of false or fraudulent material in any application made in connection with drug manufacturing or distribution;</w:t>
      </w:r>
    </w:p>
    <w:p w:rsidR="00DA691D" w:rsidRPr="00DA691D" w:rsidRDefault="00DA691D" w:rsidP="00BA226A"/>
    <w:p w:rsidR="00DA691D" w:rsidRPr="00DA691D" w:rsidRDefault="00DA691D" w:rsidP="009562E5">
      <w:pPr>
        <w:ind w:left="2160" w:hanging="720"/>
      </w:pPr>
      <w:r w:rsidRPr="00DA691D">
        <w:t>5)</w:t>
      </w:r>
      <w:r w:rsidR="009562E5">
        <w:tab/>
      </w:r>
      <w:r w:rsidRPr="00DA691D">
        <w:t>Suspension or revocation by federal, state or local government of any license currently or previously held by the applicant for the manufacture or distribution of any drugs, including controlled substances;</w:t>
      </w:r>
    </w:p>
    <w:p w:rsidR="00DA691D" w:rsidRPr="00DA691D" w:rsidRDefault="00DA691D" w:rsidP="00DA691D"/>
    <w:p w:rsidR="00DA691D" w:rsidRPr="00DA691D" w:rsidRDefault="00DA691D" w:rsidP="009562E5">
      <w:pPr>
        <w:ind w:left="2160" w:hanging="720"/>
      </w:pPr>
      <w:r w:rsidRPr="00DA691D">
        <w:t>6)</w:t>
      </w:r>
      <w:r w:rsidR="009562E5">
        <w:tab/>
      </w:r>
      <w:r w:rsidRPr="00DA691D">
        <w:t>Compliance with licensing requirements under previously granted licenses, if any;</w:t>
      </w:r>
    </w:p>
    <w:p w:rsidR="00DA691D" w:rsidRPr="00DA691D" w:rsidRDefault="00DA691D" w:rsidP="00BA226A"/>
    <w:p w:rsidR="00DA691D" w:rsidRPr="00DA691D" w:rsidRDefault="00DA691D" w:rsidP="009562E5">
      <w:pPr>
        <w:ind w:left="2160" w:hanging="720"/>
      </w:pPr>
      <w:r w:rsidRPr="00DA691D">
        <w:t>7)</w:t>
      </w:r>
      <w:r w:rsidR="009562E5">
        <w:tab/>
      </w:r>
      <w:r w:rsidRPr="00DA691D">
        <w:t>Compliance with the requirements to maintain and/or make available to the state licensing authority or to federal, state or local law enforcement officials those records required to be maintained by wholesale drug distributors; and</w:t>
      </w:r>
    </w:p>
    <w:p w:rsidR="00DA691D" w:rsidRPr="00DA691D" w:rsidRDefault="00DA691D" w:rsidP="00BA226A"/>
    <w:p w:rsidR="00DA691D" w:rsidRPr="00DA691D" w:rsidRDefault="00DA691D" w:rsidP="009562E5">
      <w:pPr>
        <w:ind w:left="2160" w:hanging="720"/>
      </w:pPr>
      <w:r w:rsidRPr="00DA691D">
        <w:t>8)</w:t>
      </w:r>
      <w:r w:rsidR="009562E5">
        <w:tab/>
      </w:r>
      <w:r w:rsidRPr="00DA691D">
        <w:t>Any other factors or qualifications the Department considers relevant to</w:t>
      </w:r>
      <w:r w:rsidR="00375B09">
        <w:t>,</w:t>
      </w:r>
      <w:r w:rsidRPr="00DA691D">
        <w:t xml:space="preserve"> and consistent with</w:t>
      </w:r>
      <w:r w:rsidR="00375B09">
        <w:t>,</w:t>
      </w:r>
      <w:r w:rsidRPr="00DA691D">
        <w:t xml:space="preserve"> public health and safety.</w:t>
      </w:r>
    </w:p>
    <w:p w:rsidR="00DA691D" w:rsidRPr="00DA691D" w:rsidRDefault="00DA691D" w:rsidP="00DA691D"/>
    <w:p w:rsidR="00DA691D" w:rsidRPr="00DA691D" w:rsidRDefault="00DA691D" w:rsidP="009562E5">
      <w:pPr>
        <w:ind w:left="1440" w:hanging="720"/>
      </w:pPr>
      <w:r w:rsidRPr="00DA691D">
        <w:t>c)</w:t>
      </w:r>
      <w:r w:rsidR="009562E5">
        <w:tab/>
      </w:r>
      <w:r w:rsidRPr="00DA691D">
        <w:t>A separate license is required for each facility</w:t>
      </w:r>
      <w:r w:rsidR="00375B09">
        <w:t>,</w:t>
      </w:r>
      <w:r w:rsidRPr="00DA691D">
        <w:t xml:space="preserve"> directly or indirectly owned or operated by the same business</w:t>
      </w:r>
      <w:r w:rsidR="00375B09">
        <w:t>,</w:t>
      </w:r>
      <w:r w:rsidRPr="00DA691D">
        <w:t xml:space="preserve"> that distributes prescription drugs.</w:t>
      </w:r>
    </w:p>
    <w:p w:rsidR="00DA691D" w:rsidRPr="00DA691D" w:rsidRDefault="00DA691D" w:rsidP="00BA226A">
      <w:bookmarkStart w:id="0" w:name="_GoBack"/>
      <w:bookmarkEnd w:id="0"/>
    </w:p>
    <w:p w:rsidR="00DA691D" w:rsidRPr="00DA691D" w:rsidRDefault="00DA691D" w:rsidP="009562E5">
      <w:pPr>
        <w:ind w:left="1440" w:hanging="720"/>
      </w:pPr>
      <w:r w:rsidRPr="00DA691D">
        <w:t>d)</w:t>
      </w:r>
      <w:r w:rsidR="009562E5">
        <w:tab/>
      </w:r>
      <w:r w:rsidRPr="00DA691D">
        <w:t>The Department reserves the right to deny a license to an applicant if it</w:t>
      </w:r>
      <w:r w:rsidR="009562E5">
        <w:t xml:space="preserve"> </w:t>
      </w:r>
      <w:r w:rsidRPr="00DA691D">
        <w:t>determines that the granting of that license would not be in the public interest.</w:t>
      </w:r>
    </w:p>
    <w:p w:rsidR="000174EB" w:rsidRDefault="000174EB" w:rsidP="00DA691D"/>
    <w:p w:rsidR="009562E5" w:rsidRPr="00DA691D" w:rsidRDefault="00D030BF" w:rsidP="00D030BF">
      <w:pPr>
        <w:ind w:firstLine="720"/>
      </w:pPr>
      <w:r>
        <w:t xml:space="preserve">(Source:  Added at 44 Ill. Reg. </w:t>
      </w:r>
      <w:r w:rsidR="00D442FF">
        <w:t>3363</w:t>
      </w:r>
      <w:r>
        <w:t xml:space="preserve">, effective </w:t>
      </w:r>
      <w:r w:rsidR="00D442FF">
        <w:t>March 6, 2020</w:t>
      </w:r>
      <w:r>
        <w:t>)</w:t>
      </w:r>
    </w:p>
    <w:sectPr w:rsidR="009562E5" w:rsidRPr="00DA691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753" w:rsidRDefault="00E37753">
      <w:r>
        <w:separator/>
      </w:r>
    </w:p>
  </w:endnote>
  <w:endnote w:type="continuationSeparator" w:id="0">
    <w:p w:rsidR="00E37753" w:rsidRDefault="00E3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753" w:rsidRDefault="00E37753">
      <w:r>
        <w:separator/>
      </w:r>
    </w:p>
  </w:footnote>
  <w:footnote w:type="continuationSeparator" w:id="0">
    <w:p w:rsidR="00E37753" w:rsidRDefault="00E37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5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8763D"/>
    <w:rsid w:val="00093935"/>
    <w:rsid w:val="000943C4"/>
    <w:rsid w:val="00097B01"/>
    <w:rsid w:val="000A3BC6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B0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3E14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62E5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0471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26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0BF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42FF"/>
    <w:rsid w:val="00D453EE"/>
    <w:rsid w:val="00D46468"/>
    <w:rsid w:val="00D55B37"/>
    <w:rsid w:val="00D5634E"/>
    <w:rsid w:val="00D573DA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691D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7753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5A26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A4804-DCA9-456D-A239-01E06211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91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4</cp:revision>
  <dcterms:created xsi:type="dcterms:W3CDTF">2020-02-19T17:34:00Z</dcterms:created>
  <dcterms:modified xsi:type="dcterms:W3CDTF">2020-03-03T17:19:00Z</dcterms:modified>
</cp:coreProperties>
</file>