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82" w:rsidRDefault="006F0D82" w:rsidP="006F0D82">
      <w:bookmarkStart w:id="0" w:name="_GoBack"/>
      <w:bookmarkEnd w:id="0"/>
    </w:p>
    <w:p w:rsidR="006F0D82" w:rsidRPr="006F0D82" w:rsidRDefault="006F0D82" w:rsidP="006F0D82">
      <w:pPr>
        <w:rPr>
          <w:b/>
        </w:rPr>
      </w:pPr>
      <w:r w:rsidRPr="006F0D82">
        <w:rPr>
          <w:b/>
        </w:rPr>
        <w:t>Section 1515.100  Supervision</w:t>
      </w:r>
    </w:p>
    <w:p w:rsidR="006F0D82" w:rsidRDefault="006F0D82" w:rsidP="006F0D82"/>
    <w:p w:rsidR="006F0D82" w:rsidRDefault="006F0D82" w:rsidP="006F0D82">
      <w:r w:rsidRPr="0091689F">
        <w:t>Section 25(3)</w:t>
      </w:r>
      <w:r w:rsidR="00D33924">
        <w:t xml:space="preserve"> </w:t>
      </w:r>
      <w:r w:rsidRPr="0091689F">
        <w:t xml:space="preserve">of the Act states that students enrolled in a course of study leading to a certificate or degree in interpreting </w:t>
      </w:r>
      <w:r w:rsidR="00D33924">
        <w:t xml:space="preserve">shall </w:t>
      </w:r>
      <w:r w:rsidRPr="0091689F">
        <w:t>engage only in activities and services that constitute a part of a supervised course of study.  The following protocols shall be followed:</w:t>
      </w:r>
    </w:p>
    <w:p w:rsidR="006F0D82" w:rsidRDefault="006F0D82" w:rsidP="006F0D82"/>
    <w:p w:rsidR="006F0D82" w:rsidRDefault="006F0D82" w:rsidP="00D33924">
      <w:pPr>
        <w:ind w:left="1440" w:hanging="720"/>
      </w:pPr>
      <w:r>
        <w:t>a)</w:t>
      </w:r>
      <w:r>
        <w:tab/>
      </w:r>
      <w:r w:rsidRPr="0091689F">
        <w:t xml:space="preserve">A written or oral consent </w:t>
      </w:r>
      <w:r w:rsidR="00D33924">
        <w:t xml:space="preserve">shall be procured </w:t>
      </w:r>
      <w:r w:rsidRPr="0091689F">
        <w:t>from the deaf consumer (if present); and</w:t>
      </w:r>
    </w:p>
    <w:p w:rsidR="006F0D82" w:rsidRDefault="006F0D82" w:rsidP="006F0D82"/>
    <w:p w:rsidR="006F0D82" w:rsidRPr="0091689F" w:rsidRDefault="006F0D82" w:rsidP="006F0D82">
      <w:pPr>
        <w:ind w:firstLine="720"/>
      </w:pPr>
      <w:r>
        <w:t>b)</w:t>
      </w:r>
      <w:r>
        <w:tab/>
      </w:r>
      <w:r w:rsidRPr="0091689F">
        <w:t>The student shall be clearly identified as a student, trainee or intern.</w:t>
      </w:r>
    </w:p>
    <w:sectPr w:rsidR="006F0D82" w:rsidRPr="009168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33" w:rsidRDefault="004B6F33">
      <w:r>
        <w:separator/>
      </w:r>
    </w:p>
  </w:endnote>
  <w:endnote w:type="continuationSeparator" w:id="0">
    <w:p w:rsidR="004B6F33" w:rsidRDefault="004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33" w:rsidRDefault="004B6F33">
      <w:r>
        <w:separator/>
      </w:r>
    </w:p>
  </w:footnote>
  <w:footnote w:type="continuationSeparator" w:id="0">
    <w:p w:rsidR="004B6F33" w:rsidRDefault="004B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B6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0E3C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33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6BF3"/>
    <w:rsid w:val="006F0D82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2B6F"/>
    <w:rsid w:val="008D7182"/>
    <w:rsid w:val="008E26D4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2D8"/>
    <w:rsid w:val="009D219C"/>
    <w:rsid w:val="009D4E6C"/>
    <w:rsid w:val="009E4AE1"/>
    <w:rsid w:val="009E4EBC"/>
    <w:rsid w:val="009F1070"/>
    <w:rsid w:val="009F4E3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7811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392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D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D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