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97C70" w14:textId="77777777" w:rsidR="00697B29" w:rsidRDefault="00697B29" w:rsidP="00697B29">
      <w:pPr>
        <w:widowControl w:val="0"/>
        <w:autoSpaceDE w:val="0"/>
        <w:autoSpaceDN w:val="0"/>
        <w:adjustRightInd w:val="0"/>
      </w:pPr>
    </w:p>
    <w:p w14:paraId="4777A622" w14:textId="7A5D39A7" w:rsidR="00697B29" w:rsidRDefault="00697B29" w:rsidP="00697B29">
      <w:pPr>
        <w:widowControl w:val="0"/>
        <w:autoSpaceDE w:val="0"/>
        <w:autoSpaceDN w:val="0"/>
        <w:adjustRightInd w:val="0"/>
      </w:pPr>
      <w:r>
        <w:t>SOURCE:  Adopted at 2 Ill. Reg. 30, p. 140, effective July 27, 1978; amended at 4 Ill. Reg. 9, p. 233, effective February 14, 1980; amended at 5 Ill. Reg. 1980, effective February 17, 1981; amended and codified at 8 Ill. Reg. 20240, effective October 1, 1984; amended at 20 Ill. Reg. 15226, effective November 15, 1996; amended at 21 Ill. Reg.</w:t>
      </w:r>
      <w:r w:rsidR="00CB11F8">
        <w:t xml:space="preserve"> 7114, effective May 20, 1997</w:t>
      </w:r>
      <w:r w:rsidR="009A6B71">
        <w:t xml:space="preserve">; amended at 43 Ill. Reg. </w:t>
      </w:r>
      <w:r w:rsidR="002B7C31">
        <w:t>14084</w:t>
      </w:r>
      <w:r w:rsidR="009A6B71">
        <w:t xml:space="preserve">, effective </w:t>
      </w:r>
      <w:r w:rsidR="002B7C31">
        <w:t>November 20, 2019</w:t>
      </w:r>
      <w:r w:rsidR="008579E8" w:rsidRPr="009F5536">
        <w:t>; amended at 4</w:t>
      </w:r>
      <w:r w:rsidR="008579E8">
        <w:t>7</w:t>
      </w:r>
      <w:r w:rsidR="008579E8" w:rsidRPr="009F5536">
        <w:t xml:space="preserve"> Ill. Reg. </w:t>
      </w:r>
      <w:r w:rsidR="00405494">
        <w:t>17823</w:t>
      </w:r>
      <w:r w:rsidR="008579E8" w:rsidRPr="009F5536">
        <w:t xml:space="preserve">, effective </w:t>
      </w:r>
      <w:r w:rsidR="00405494">
        <w:t>November 15, 2023</w:t>
      </w:r>
      <w:r w:rsidR="00CB11F8">
        <w:t xml:space="preserve">. </w:t>
      </w:r>
    </w:p>
    <w:sectPr w:rsidR="00697B29" w:rsidSect="00697B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7B29"/>
    <w:rsid w:val="002B7C31"/>
    <w:rsid w:val="00405494"/>
    <w:rsid w:val="005C3366"/>
    <w:rsid w:val="00697B29"/>
    <w:rsid w:val="008579E8"/>
    <w:rsid w:val="009A6B71"/>
    <w:rsid w:val="00AD4E85"/>
    <w:rsid w:val="00C007F2"/>
    <w:rsid w:val="00CB11F8"/>
    <w:rsid w:val="00D2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90EC1D"/>
  <w15:docId w15:val="{1E108629-F1BD-463B-8571-24E74104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 Ill</vt:lpstr>
    </vt:vector>
  </TitlesOfParts>
  <Company>State of Illinois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 Ill</dc:title>
  <dc:subject/>
  <dc:creator>Illinois General Assembly</dc:creator>
  <cp:keywords/>
  <dc:description/>
  <cp:lastModifiedBy>Shipley, Melissa A.</cp:lastModifiedBy>
  <cp:revision>7</cp:revision>
  <dcterms:created xsi:type="dcterms:W3CDTF">2012-06-21T22:24:00Z</dcterms:created>
  <dcterms:modified xsi:type="dcterms:W3CDTF">2023-12-01T14:47:00Z</dcterms:modified>
</cp:coreProperties>
</file>