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B1F" w:rsidRDefault="005A4B1F" w:rsidP="005A4B1F">
      <w:pPr>
        <w:widowControl w:val="0"/>
        <w:autoSpaceDE w:val="0"/>
        <w:autoSpaceDN w:val="0"/>
        <w:adjustRightInd w:val="0"/>
      </w:pPr>
      <w:bookmarkStart w:id="0" w:name="_GoBack"/>
      <w:bookmarkEnd w:id="0"/>
    </w:p>
    <w:p w:rsidR="005A4B1F" w:rsidRDefault="005A4B1F" w:rsidP="005A4B1F">
      <w:pPr>
        <w:widowControl w:val="0"/>
        <w:autoSpaceDE w:val="0"/>
        <w:autoSpaceDN w:val="0"/>
        <w:adjustRightInd w:val="0"/>
      </w:pPr>
      <w:r>
        <w:rPr>
          <w:b/>
          <w:bCs/>
        </w:rPr>
        <w:t>Section 41.50  Method of Disbursement</w:t>
      </w:r>
      <w:r>
        <w:t xml:space="preserve"> </w:t>
      </w:r>
    </w:p>
    <w:p w:rsidR="005A4B1F" w:rsidRDefault="005A4B1F" w:rsidP="005A4B1F">
      <w:pPr>
        <w:widowControl w:val="0"/>
        <w:autoSpaceDE w:val="0"/>
        <w:autoSpaceDN w:val="0"/>
        <w:adjustRightInd w:val="0"/>
      </w:pPr>
    </w:p>
    <w:p w:rsidR="005A4B1F" w:rsidRDefault="005A4B1F" w:rsidP="005A4B1F">
      <w:pPr>
        <w:widowControl w:val="0"/>
        <w:autoSpaceDE w:val="0"/>
        <w:autoSpaceDN w:val="0"/>
        <w:adjustRightInd w:val="0"/>
      </w:pPr>
      <w:r>
        <w:t xml:space="preserve">CDB shall determine the method of disbursement of funds to grantees, which may be by lump sum at a designated time, or may be made according to a grant payout schedule tied to achievement of defined project milestones.  In determining the method of disbursement, CDB may consider one or more of, but will not be limited to, the following: </w:t>
      </w:r>
    </w:p>
    <w:p w:rsidR="00DF0B97" w:rsidRDefault="00DF0B97" w:rsidP="005A4B1F">
      <w:pPr>
        <w:widowControl w:val="0"/>
        <w:autoSpaceDE w:val="0"/>
        <w:autoSpaceDN w:val="0"/>
        <w:adjustRightInd w:val="0"/>
      </w:pPr>
    </w:p>
    <w:p w:rsidR="005A4B1F" w:rsidRDefault="005A4B1F" w:rsidP="005A4B1F">
      <w:pPr>
        <w:widowControl w:val="0"/>
        <w:autoSpaceDE w:val="0"/>
        <w:autoSpaceDN w:val="0"/>
        <w:adjustRightInd w:val="0"/>
        <w:ind w:left="1440" w:hanging="720"/>
      </w:pPr>
      <w:r>
        <w:t>a)</w:t>
      </w:r>
      <w:r>
        <w:tab/>
        <w:t xml:space="preserve">Relevant language in the appropriation or other authorizing document; </w:t>
      </w:r>
    </w:p>
    <w:p w:rsidR="00DF0B97" w:rsidRDefault="00DF0B97" w:rsidP="005A4B1F">
      <w:pPr>
        <w:widowControl w:val="0"/>
        <w:autoSpaceDE w:val="0"/>
        <w:autoSpaceDN w:val="0"/>
        <w:adjustRightInd w:val="0"/>
        <w:ind w:left="1440" w:hanging="720"/>
      </w:pPr>
    </w:p>
    <w:p w:rsidR="005A4B1F" w:rsidRDefault="005A4B1F" w:rsidP="005A4B1F">
      <w:pPr>
        <w:widowControl w:val="0"/>
        <w:autoSpaceDE w:val="0"/>
        <w:autoSpaceDN w:val="0"/>
        <w:adjustRightInd w:val="0"/>
        <w:ind w:left="1440" w:hanging="720"/>
      </w:pPr>
      <w:r>
        <w:t>b)</w:t>
      </w:r>
      <w:r>
        <w:tab/>
        <w:t xml:space="preserve">Needs of the grantee; </w:t>
      </w:r>
    </w:p>
    <w:p w:rsidR="00DF0B97" w:rsidRDefault="00DF0B97" w:rsidP="005A4B1F">
      <w:pPr>
        <w:widowControl w:val="0"/>
        <w:autoSpaceDE w:val="0"/>
        <w:autoSpaceDN w:val="0"/>
        <w:adjustRightInd w:val="0"/>
        <w:ind w:left="1440" w:hanging="720"/>
      </w:pPr>
    </w:p>
    <w:p w:rsidR="005A4B1F" w:rsidRDefault="005A4B1F" w:rsidP="005A4B1F">
      <w:pPr>
        <w:widowControl w:val="0"/>
        <w:autoSpaceDE w:val="0"/>
        <w:autoSpaceDN w:val="0"/>
        <w:adjustRightInd w:val="0"/>
        <w:ind w:left="1440" w:hanging="720"/>
      </w:pPr>
      <w:r>
        <w:t>c)</w:t>
      </w:r>
      <w:r>
        <w:tab/>
        <w:t xml:space="preserve">Nature and relevant experience of the grantee; </w:t>
      </w:r>
    </w:p>
    <w:p w:rsidR="00DF0B97" w:rsidRDefault="00DF0B97" w:rsidP="005A4B1F">
      <w:pPr>
        <w:widowControl w:val="0"/>
        <w:autoSpaceDE w:val="0"/>
        <w:autoSpaceDN w:val="0"/>
        <w:adjustRightInd w:val="0"/>
        <w:ind w:left="1440" w:hanging="720"/>
      </w:pPr>
    </w:p>
    <w:p w:rsidR="005A4B1F" w:rsidRDefault="005A4B1F" w:rsidP="005A4B1F">
      <w:pPr>
        <w:widowControl w:val="0"/>
        <w:autoSpaceDE w:val="0"/>
        <w:autoSpaceDN w:val="0"/>
        <w:adjustRightInd w:val="0"/>
        <w:ind w:left="1440" w:hanging="720"/>
      </w:pPr>
      <w:r>
        <w:t>d)</w:t>
      </w:r>
      <w:r>
        <w:tab/>
        <w:t xml:space="preserve">Amount of the grant; </w:t>
      </w:r>
    </w:p>
    <w:p w:rsidR="00DF0B97" w:rsidRDefault="00DF0B97" w:rsidP="005A4B1F">
      <w:pPr>
        <w:widowControl w:val="0"/>
        <w:autoSpaceDE w:val="0"/>
        <w:autoSpaceDN w:val="0"/>
        <w:adjustRightInd w:val="0"/>
        <w:ind w:left="1440" w:hanging="720"/>
      </w:pPr>
    </w:p>
    <w:p w:rsidR="005A4B1F" w:rsidRDefault="005A4B1F" w:rsidP="005A4B1F">
      <w:pPr>
        <w:widowControl w:val="0"/>
        <w:autoSpaceDE w:val="0"/>
        <w:autoSpaceDN w:val="0"/>
        <w:adjustRightInd w:val="0"/>
        <w:ind w:left="1440" w:hanging="720"/>
      </w:pPr>
      <w:r>
        <w:t>e)</w:t>
      </w:r>
      <w:r>
        <w:tab/>
        <w:t xml:space="preserve">Nature of the project, including but not limited to whether the project is completely or partly finished by the time of the grant; or </w:t>
      </w:r>
    </w:p>
    <w:p w:rsidR="00DF0B97" w:rsidRDefault="00DF0B97" w:rsidP="005A4B1F">
      <w:pPr>
        <w:widowControl w:val="0"/>
        <w:autoSpaceDE w:val="0"/>
        <w:autoSpaceDN w:val="0"/>
        <w:adjustRightInd w:val="0"/>
        <w:ind w:left="1440" w:hanging="720"/>
      </w:pPr>
    </w:p>
    <w:p w:rsidR="005A4B1F" w:rsidRDefault="005A4B1F" w:rsidP="005A4B1F">
      <w:pPr>
        <w:widowControl w:val="0"/>
        <w:autoSpaceDE w:val="0"/>
        <w:autoSpaceDN w:val="0"/>
        <w:adjustRightInd w:val="0"/>
        <w:ind w:left="1440" w:hanging="720"/>
      </w:pPr>
      <w:r>
        <w:t>f)</w:t>
      </w:r>
      <w:r>
        <w:tab/>
        <w:t xml:space="preserve">Whether the grant will necessarily be a reimbursement of funds already spent by the grantee. </w:t>
      </w:r>
    </w:p>
    <w:sectPr w:rsidR="005A4B1F" w:rsidSect="005A4B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4B1F"/>
    <w:rsid w:val="005A4B1F"/>
    <w:rsid w:val="005C3366"/>
    <w:rsid w:val="009D2DEE"/>
    <w:rsid w:val="009D5548"/>
    <w:rsid w:val="00BB7286"/>
    <w:rsid w:val="00DF0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41</vt:lpstr>
    </vt:vector>
  </TitlesOfParts>
  <Company>State of Illinois</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dc:title>
  <dc:subject/>
  <dc:creator>Illinois General Assembly</dc:creator>
  <cp:keywords/>
  <dc:description/>
  <cp:lastModifiedBy>Roberts, John</cp:lastModifiedBy>
  <cp:revision>3</cp:revision>
  <dcterms:created xsi:type="dcterms:W3CDTF">2012-06-21T22:25:00Z</dcterms:created>
  <dcterms:modified xsi:type="dcterms:W3CDTF">2012-06-21T22:25:00Z</dcterms:modified>
</cp:coreProperties>
</file>