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5BF" w:rsidRPr="001C1FCD" w:rsidRDefault="007D05BF" w:rsidP="007D05BF"/>
    <w:p w:rsidR="007D05BF" w:rsidRPr="001C1FCD" w:rsidRDefault="007D05BF" w:rsidP="007D05BF">
      <w:pPr>
        <w:rPr>
          <w:b/>
        </w:rPr>
      </w:pPr>
      <w:r w:rsidRPr="001C1FCD">
        <w:rPr>
          <w:b/>
        </w:rPr>
        <w:t xml:space="preserve">Section 43.200  GATA </w:t>
      </w:r>
    </w:p>
    <w:p w:rsidR="007D05BF" w:rsidRPr="001C1FCD" w:rsidRDefault="007D05BF" w:rsidP="007D05BF"/>
    <w:p w:rsidR="007D05BF" w:rsidRPr="001C1FCD" w:rsidRDefault="00CB2B0E" w:rsidP="007D05BF">
      <w:r>
        <w:t>The Grant</w:t>
      </w:r>
      <w:r w:rsidR="007D05BF" w:rsidRPr="001C1FCD">
        <w:t xml:space="preserve"> program is subject to GATA.  GATA rules are </w:t>
      </w:r>
      <w:r>
        <w:t>cross-referenced</w:t>
      </w:r>
      <w:r w:rsidR="007D05BF" w:rsidRPr="001C1FCD">
        <w:t xml:space="preserve"> in this Part.  Grants shall comply with GATA and the GATA </w:t>
      </w:r>
      <w:r w:rsidR="008F2724">
        <w:t>r</w:t>
      </w:r>
      <w:r w:rsidR="007D05BF" w:rsidRPr="001C1FCD">
        <w:t xml:space="preserve">ules, including any portions of the Uniform Guidance </w:t>
      </w:r>
      <w:r>
        <w:t xml:space="preserve">(see </w:t>
      </w:r>
      <w:r w:rsidR="007D05BF" w:rsidRPr="001C1FCD">
        <w:t>2 CFR 200</w:t>
      </w:r>
      <w:r>
        <w:t>)</w:t>
      </w:r>
      <w:r w:rsidR="007D05BF" w:rsidRPr="001C1FCD">
        <w:t xml:space="preserve"> incorporated into </w:t>
      </w:r>
      <w:r>
        <w:t xml:space="preserve">GATA </w:t>
      </w:r>
      <w:r w:rsidR="007D05BF" w:rsidRPr="001C1FCD">
        <w:t xml:space="preserve">unless an exception has been granted and documented in the </w:t>
      </w:r>
      <w:r>
        <w:t xml:space="preserve">Governor's Office of Management and Budget </w:t>
      </w:r>
      <w:r w:rsidR="007D05BF" w:rsidRPr="001C1FCD">
        <w:t>Catalog of State Financial Assistance.</w:t>
      </w:r>
    </w:p>
    <w:p w:rsidR="007D05BF" w:rsidRPr="001C1FCD" w:rsidRDefault="007D05BF" w:rsidP="007D05BF"/>
    <w:p w:rsidR="000174EB" w:rsidRPr="00093935" w:rsidRDefault="007D05BF" w:rsidP="007D05BF">
      <w:pPr>
        <w:ind w:left="720"/>
      </w:pPr>
      <w:r>
        <w:t xml:space="preserve">(Source:  Added at 45 Ill. Reg. </w:t>
      </w:r>
      <w:r w:rsidR="008C1C72">
        <w:t>11564</w:t>
      </w:r>
      <w:r>
        <w:t xml:space="preserve">, effective </w:t>
      </w:r>
      <w:bookmarkStart w:id="0" w:name="_GoBack"/>
      <w:r w:rsidR="008C1C72">
        <w:t>September 3, 2021</w:t>
      </w:r>
      <w:bookmarkEnd w:id="0"/>
      <w:r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6A7" w:rsidRDefault="002306A7">
      <w:r>
        <w:separator/>
      </w:r>
    </w:p>
  </w:endnote>
  <w:endnote w:type="continuationSeparator" w:id="0">
    <w:p w:rsidR="002306A7" w:rsidRDefault="0023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6A7" w:rsidRDefault="002306A7">
      <w:r>
        <w:separator/>
      </w:r>
    </w:p>
  </w:footnote>
  <w:footnote w:type="continuationSeparator" w:id="0">
    <w:p w:rsidR="002306A7" w:rsidRDefault="00230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A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06A7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9F8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5BF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1C72"/>
    <w:rsid w:val="008C4FAF"/>
    <w:rsid w:val="008C5359"/>
    <w:rsid w:val="008D06A1"/>
    <w:rsid w:val="008D7182"/>
    <w:rsid w:val="008E68BC"/>
    <w:rsid w:val="008F2724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2B0E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CCBC2-DD0A-41F3-AA47-0475D453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5B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3</cp:revision>
  <dcterms:created xsi:type="dcterms:W3CDTF">2021-08-20T17:02:00Z</dcterms:created>
  <dcterms:modified xsi:type="dcterms:W3CDTF">2021-09-15T13:54:00Z</dcterms:modified>
</cp:coreProperties>
</file>