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B6" w:rsidRDefault="008F2CB6" w:rsidP="008F2CB6">
      <w:pPr>
        <w:rPr>
          <w:b/>
        </w:rPr>
      </w:pPr>
    </w:p>
    <w:p w:rsidR="008F2CB6" w:rsidRDefault="008F2CB6" w:rsidP="008F2CB6">
      <w:pPr>
        <w:rPr>
          <w:b/>
        </w:rPr>
      </w:pPr>
      <w:r w:rsidRPr="00F83BEB">
        <w:rPr>
          <w:b/>
        </w:rPr>
        <w:t>Section 600.</w:t>
      </w:r>
      <w:r>
        <w:rPr>
          <w:b/>
        </w:rPr>
        <w:t>320  Local Jurisdiction</w:t>
      </w:r>
      <w:r w:rsidRPr="00F83BEB">
        <w:rPr>
          <w:b/>
        </w:rPr>
        <w:t xml:space="preserve"> </w:t>
      </w:r>
    </w:p>
    <w:p w:rsidR="008F2CB6" w:rsidRDefault="008F2CB6" w:rsidP="008F2CB6"/>
    <w:p w:rsidR="008F2CB6" w:rsidRDefault="008F2CB6" w:rsidP="008F2CB6">
      <w:pPr>
        <w:ind w:left="1440" w:hanging="720"/>
      </w:pPr>
      <w:r w:rsidRPr="00F83BEB">
        <w:t>a)</w:t>
      </w:r>
      <w:r>
        <w:tab/>
        <w:t>Construction projects involving privately funded c</w:t>
      </w:r>
      <w:r w:rsidRPr="00F83BEB">
        <w:t xml:space="preserve">ommercial facilities </w:t>
      </w:r>
      <w:r>
        <w:t>and for which</w:t>
      </w:r>
      <w:r w:rsidRPr="00F83BEB">
        <w:t xml:space="preserve"> a municipality or county </w:t>
      </w:r>
      <w:r>
        <w:t xml:space="preserve">requires a </w:t>
      </w:r>
      <w:r w:rsidRPr="00F83BEB">
        <w:t xml:space="preserve">building permit </w:t>
      </w:r>
      <w:r>
        <w:t>must</w:t>
      </w:r>
      <w:r w:rsidRPr="00F83BEB">
        <w:t xml:space="preserve"> comply with the Illinois Energy Conservation Code if the </w:t>
      </w:r>
      <w:r>
        <w:t>project</w:t>
      </w:r>
      <w:r w:rsidRPr="00F83BEB">
        <w:t xml:space="preserve"> involves</w:t>
      </w:r>
      <w:r>
        <w:t xml:space="preserve"> new construction, addition, </w:t>
      </w:r>
      <w:r w:rsidRPr="00F83BEB">
        <w:t>alteration,</w:t>
      </w:r>
      <w:r>
        <w:t xml:space="preserve"> renovation or repair.  </w:t>
      </w:r>
      <w:r w:rsidRPr="00E169E1">
        <w:rPr>
          <w:i/>
        </w:rPr>
        <w:t>In the case of any addition, alteration, renovation or repair to an existing commercial structure, the Code</w:t>
      </w:r>
      <w:r>
        <w:t xml:space="preserve"> as described by this Subpart C </w:t>
      </w:r>
      <w:r w:rsidRPr="00E169E1">
        <w:rPr>
          <w:i/>
        </w:rPr>
        <w:t>applies only to the portions of that structure that are being added, altered, renovated or repaired</w:t>
      </w:r>
      <w:r>
        <w:t>. [20 ILCS 3125/20(a)]</w:t>
      </w:r>
    </w:p>
    <w:p w:rsidR="008F2CB6" w:rsidRDefault="008F2CB6" w:rsidP="008F2CB6"/>
    <w:p w:rsidR="008F2CB6" w:rsidRDefault="008F2CB6" w:rsidP="008F2CB6">
      <w:pPr>
        <w:ind w:left="1440" w:hanging="720"/>
      </w:pPr>
      <w:r>
        <w:t>b)</w:t>
      </w:r>
      <w:r>
        <w:tab/>
        <w:t>The local authority having jurisdiction</w:t>
      </w:r>
      <w:r w:rsidRPr="00F83BEB">
        <w:t xml:space="preserve"> </w:t>
      </w:r>
      <w:r>
        <w:t xml:space="preserve">(AHJ) shall establish its own procedures for </w:t>
      </w:r>
      <w:r w:rsidRPr="00F83BEB">
        <w:t>enforcement of the Illinois Energy Conservatio</w:t>
      </w:r>
      <w:r>
        <w:t>n Code.</w:t>
      </w:r>
      <w:r w:rsidRPr="00F83BEB">
        <w:t xml:space="preserve">  </w:t>
      </w:r>
      <w:r>
        <w:t xml:space="preserve">The AHJ is authorized to enforce a building code that differs with the Code as described in this Subpart C, but any standards applied by an AHJ must be at least as stringent as the Code as described in this Subpart C. </w:t>
      </w:r>
    </w:p>
    <w:p w:rsidR="00111AFC" w:rsidRDefault="00111AFC" w:rsidP="008F2CB6">
      <w:pPr>
        <w:ind w:left="1440" w:hanging="720"/>
      </w:pPr>
    </w:p>
    <w:p w:rsidR="00111AFC" w:rsidRDefault="00111AFC" w:rsidP="00111AFC">
      <w:pPr>
        <w:ind w:left="1440" w:hanging="720"/>
      </w:pPr>
      <w:r>
        <w:t>c</w:t>
      </w:r>
      <w:r w:rsidRPr="00BF703B">
        <w:t>)</w:t>
      </w:r>
      <w:r>
        <w:tab/>
      </w:r>
      <w:r w:rsidRPr="00237F75">
        <w:rPr>
          <w:i/>
        </w:rPr>
        <w:t xml:space="preserve">A unit of local government that does not regulate energy efficient building standards is not required to adopt, enforce or administer the Code; however, any energy efficient building standards adopted by a unit of local government must comply with </w:t>
      </w:r>
      <w:r w:rsidR="00794C81" w:rsidRPr="00237F75">
        <w:rPr>
          <w:i/>
        </w:rPr>
        <w:t xml:space="preserve">the </w:t>
      </w:r>
      <w:r w:rsidRPr="00237F75">
        <w:rPr>
          <w:i/>
        </w:rPr>
        <w:t xml:space="preserve">Act.  If a unit of local government does not regulate energy efficient building standards, any construction, renovation or addition to buildings or structures is </w:t>
      </w:r>
      <w:r w:rsidR="00C8487E" w:rsidRPr="00237F75">
        <w:t xml:space="preserve">still </w:t>
      </w:r>
      <w:r w:rsidRPr="00237F75">
        <w:rPr>
          <w:i/>
        </w:rPr>
        <w:t xml:space="preserve">subject to the provisions contained in </w:t>
      </w:r>
      <w:r w:rsidR="00794C81" w:rsidRPr="00237F75">
        <w:rPr>
          <w:i/>
        </w:rPr>
        <w:t xml:space="preserve">the </w:t>
      </w:r>
      <w:r w:rsidRPr="00237F75">
        <w:rPr>
          <w:i/>
        </w:rPr>
        <w:t>Act.</w:t>
      </w:r>
      <w:r w:rsidR="00C8487E">
        <w:t xml:space="preserve">  [20 ILCS 3125/20(d)]</w:t>
      </w:r>
    </w:p>
    <w:p w:rsidR="00111AFC" w:rsidRDefault="00111AFC" w:rsidP="00111AFC"/>
    <w:p w:rsidR="008D5804" w:rsidRPr="00D55B37" w:rsidRDefault="006A5F8E">
      <w:pPr>
        <w:pStyle w:val="JCARSourceNote"/>
        <w:ind w:left="720"/>
      </w:pPr>
      <w:r>
        <w:t xml:space="preserve">(Source:  Amended at </w:t>
      </w:r>
      <w:r w:rsidR="007370D9">
        <w:t>40</w:t>
      </w:r>
      <w:r>
        <w:t xml:space="preserve"> Ill. Reg. </w:t>
      </w:r>
      <w:bookmarkStart w:id="0" w:name="_GoBack"/>
      <w:bookmarkEnd w:id="0"/>
      <w:r w:rsidR="00924A1A">
        <w:t>2754</w:t>
      </w:r>
      <w:r>
        <w:t xml:space="preserve">, effective </w:t>
      </w:r>
      <w:r w:rsidR="00924A1A">
        <w:t>January 20, 2016</w:t>
      </w:r>
      <w:r>
        <w:t>)</w:t>
      </w:r>
    </w:p>
    <w:sectPr w:rsidR="008D5804" w:rsidRPr="00D55B37" w:rsidSect="00B8629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6EC" w:rsidRDefault="00CB36EC">
      <w:r>
        <w:separator/>
      </w:r>
    </w:p>
  </w:endnote>
  <w:endnote w:type="continuationSeparator" w:id="0">
    <w:p w:rsidR="00CB36EC" w:rsidRDefault="00CB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6EC" w:rsidRDefault="00CB36EC">
      <w:r>
        <w:separator/>
      </w:r>
    </w:p>
  </w:footnote>
  <w:footnote w:type="continuationSeparator" w:id="0">
    <w:p w:rsidR="00CB36EC" w:rsidRDefault="00CB3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2CB6"/>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1950"/>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1AFC"/>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37F75"/>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555A"/>
    <w:rsid w:val="00367A2E"/>
    <w:rsid w:val="00374367"/>
    <w:rsid w:val="00374639"/>
    <w:rsid w:val="0037463B"/>
    <w:rsid w:val="00375C58"/>
    <w:rsid w:val="00377F66"/>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72B2"/>
    <w:rsid w:val="00420E63"/>
    <w:rsid w:val="004218A0"/>
    <w:rsid w:val="00426A13"/>
    <w:rsid w:val="00431CFE"/>
    <w:rsid w:val="004326E0"/>
    <w:rsid w:val="004448CB"/>
    <w:rsid w:val="004536AB"/>
    <w:rsid w:val="00453E6F"/>
    <w:rsid w:val="00461E78"/>
    <w:rsid w:val="0047017E"/>
    <w:rsid w:val="00471A17"/>
    <w:rsid w:val="004724DC"/>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296D"/>
    <w:rsid w:val="006247D4"/>
    <w:rsid w:val="00631875"/>
    <w:rsid w:val="00641AEA"/>
    <w:rsid w:val="0064660E"/>
    <w:rsid w:val="00651FF5"/>
    <w:rsid w:val="00670B89"/>
    <w:rsid w:val="00672EE7"/>
    <w:rsid w:val="00673BD7"/>
    <w:rsid w:val="00681CA5"/>
    <w:rsid w:val="00685500"/>
    <w:rsid w:val="006861B7"/>
    <w:rsid w:val="00691405"/>
    <w:rsid w:val="00692220"/>
    <w:rsid w:val="00694C82"/>
    <w:rsid w:val="00695CB6"/>
    <w:rsid w:val="00697F1A"/>
    <w:rsid w:val="006A042E"/>
    <w:rsid w:val="006A2114"/>
    <w:rsid w:val="006A5F8E"/>
    <w:rsid w:val="006A72FE"/>
    <w:rsid w:val="006B3E84"/>
    <w:rsid w:val="006B5C47"/>
    <w:rsid w:val="006B7535"/>
    <w:rsid w:val="006B7892"/>
    <w:rsid w:val="006C45D5"/>
    <w:rsid w:val="006E1AE0"/>
    <w:rsid w:val="00702A38"/>
    <w:rsid w:val="0070602C"/>
    <w:rsid w:val="0070685D"/>
    <w:rsid w:val="00717DBE"/>
    <w:rsid w:val="00720025"/>
    <w:rsid w:val="00727763"/>
    <w:rsid w:val="007278C5"/>
    <w:rsid w:val="007370D9"/>
    <w:rsid w:val="00737469"/>
    <w:rsid w:val="00750400"/>
    <w:rsid w:val="00763B6D"/>
    <w:rsid w:val="00776B13"/>
    <w:rsid w:val="00776D1C"/>
    <w:rsid w:val="00777A7A"/>
    <w:rsid w:val="00780733"/>
    <w:rsid w:val="00780B43"/>
    <w:rsid w:val="00790388"/>
    <w:rsid w:val="00794C7C"/>
    <w:rsid w:val="00794C81"/>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5804"/>
    <w:rsid w:val="008D7182"/>
    <w:rsid w:val="008E68BC"/>
    <w:rsid w:val="008F2BEE"/>
    <w:rsid w:val="008F2CB6"/>
    <w:rsid w:val="009053C8"/>
    <w:rsid w:val="00910413"/>
    <w:rsid w:val="009168BC"/>
    <w:rsid w:val="00921F8B"/>
    <w:rsid w:val="00924A1A"/>
    <w:rsid w:val="00934057"/>
    <w:rsid w:val="00935A8C"/>
    <w:rsid w:val="00944E3D"/>
    <w:rsid w:val="00950386"/>
    <w:rsid w:val="00960C37"/>
    <w:rsid w:val="00961E38"/>
    <w:rsid w:val="00965A76"/>
    <w:rsid w:val="00966D51"/>
    <w:rsid w:val="00981AC0"/>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290"/>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67D61"/>
    <w:rsid w:val="00C72A95"/>
    <w:rsid w:val="00C72C0C"/>
    <w:rsid w:val="00C73CD4"/>
    <w:rsid w:val="00C8487E"/>
    <w:rsid w:val="00C86122"/>
    <w:rsid w:val="00C9697B"/>
    <w:rsid w:val="00CA1E98"/>
    <w:rsid w:val="00CA2022"/>
    <w:rsid w:val="00CA4E7D"/>
    <w:rsid w:val="00CA7140"/>
    <w:rsid w:val="00CB065C"/>
    <w:rsid w:val="00CB36EC"/>
    <w:rsid w:val="00CB619E"/>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DF5CFE"/>
    <w:rsid w:val="00E11728"/>
    <w:rsid w:val="00E12630"/>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1ABC"/>
    <w:rsid w:val="00F73B7F"/>
    <w:rsid w:val="00F82FB8"/>
    <w:rsid w:val="00F83011"/>
    <w:rsid w:val="00F8452A"/>
    <w:rsid w:val="00F942E4"/>
    <w:rsid w:val="00F942E7"/>
    <w:rsid w:val="00F953D5"/>
    <w:rsid w:val="00F97D67"/>
    <w:rsid w:val="00FA19DB"/>
    <w:rsid w:val="00FA5CE9"/>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182C3F-8333-4F7C-B9D3-C43FFFF7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C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Lane, Arlene L.</cp:lastModifiedBy>
  <cp:revision>4</cp:revision>
  <dcterms:created xsi:type="dcterms:W3CDTF">2016-01-07T15:22:00Z</dcterms:created>
  <dcterms:modified xsi:type="dcterms:W3CDTF">2016-02-08T14:52:00Z</dcterms:modified>
</cp:coreProperties>
</file>