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ED" w:rsidRDefault="00BD64ED" w:rsidP="00BD64ED">
      <w:pPr>
        <w:widowControl w:val="0"/>
        <w:autoSpaceDE w:val="0"/>
        <w:autoSpaceDN w:val="0"/>
        <w:adjustRightInd w:val="0"/>
      </w:pPr>
    </w:p>
    <w:p w:rsidR="00BD64ED" w:rsidRDefault="00BD64ED" w:rsidP="00BD64ED">
      <w:pPr>
        <w:widowControl w:val="0"/>
        <w:autoSpaceDE w:val="0"/>
        <w:autoSpaceDN w:val="0"/>
        <w:adjustRightInd w:val="0"/>
      </w:pPr>
      <w:r>
        <w:t>SOURCE:  Adopted at 9 Ill. Reg. 174, effective December 24, 1984; amended at 10 Ill. Reg. 19104, effective October 27, 1986; amended at 16 Ill. Reg. 10068, effective June 15, 1992</w:t>
      </w:r>
      <w:r w:rsidR="00B076FD">
        <w:t xml:space="preserve">; amended at 39 Ill. Reg. </w:t>
      </w:r>
      <w:r w:rsidR="00867381">
        <w:t>2703</w:t>
      </w:r>
      <w:r w:rsidR="00B076FD">
        <w:t xml:space="preserve">, effective </w:t>
      </w:r>
      <w:bookmarkStart w:id="0" w:name="_GoBack"/>
      <w:r w:rsidR="00867381">
        <w:t>February 5, 2015</w:t>
      </w:r>
      <w:bookmarkEnd w:id="0"/>
      <w:r>
        <w:t xml:space="preserve">. </w:t>
      </w:r>
    </w:p>
    <w:sectPr w:rsidR="00BD64ED" w:rsidSect="00BD64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64ED"/>
    <w:rsid w:val="00335459"/>
    <w:rsid w:val="004C536A"/>
    <w:rsid w:val="005C3366"/>
    <w:rsid w:val="00867381"/>
    <w:rsid w:val="00A83AB3"/>
    <w:rsid w:val="00B076FD"/>
    <w:rsid w:val="00B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EB37D7-8CE9-4D11-94B8-9C2CEB5A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Illinois General Assembly</dc:creator>
  <cp:keywords/>
  <dc:description/>
  <cp:lastModifiedBy>King, Melissa A.</cp:lastModifiedBy>
  <cp:revision>5</cp:revision>
  <dcterms:created xsi:type="dcterms:W3CDTF">2012-06-21T22:33:00Z</dcterms:created>
  <dcterms:modified xsi:type="dcterms:W3CDTF">2015-02-13T21:57:00Z</dcterms:modified>
</cp:coreProperties>
</file>