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23" w:rsidRDefault="00924D23" w:rsidP="00924D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4D23" w:rsidRDefault="00924D23" w:rsidP="00924D23">
      <w:pPr>
        <w:widowControl w:val="0"/>
        <w:autoSpaceDE w:val="0"/>
        <w:autoSpaceDN w:val="0"/>
        <w:adjustRightInd w:val="0"/>
      </w:pPr>
      <w:r>
        <w:t>Section</w:t>
      </w:r>
    </w:p>
    <w:p w:rsidR="00924D23" w:rsidRDefault="00924D23" w:rsidP="00924D23">
      <w:pPr>
        <w:widowControl w:val="0"/>
        <w:autoSpaceDE w:val="0"/>
        <w:autoSpaceDN w:val="0"/>
        <w:adjustRightInd w:val="0"/>
        <w:ind w:left="1440" w:hanging="1440"/>
      </w:pPr>
      <w:r>
        <w:t>2400.10</w:t>
      </w:r>
      <w:r>
        <w:tab/>
        <w:t xml:space="preserve">Purpose </w:t>
      </w:r>
    </w:p>
    <w:p w:rsidR="00924D23" w:rsidRDefault="00924D23" w:rsidP="00924D23">
      <w:pPr>
        <w:widowControl w:val="0"/>
        <w:autoSpaceDE w:val="0"/>
        <w:autoSpaceDN w:val="0"/>
        <w:adjustRightInd w:val="0"/>
        <w:ind w:left="1440" w:hanging="1440"/>
      </w:pPr>
      <w:r>
        <w:t>2400.20</w:t>
      </w:r>
      <w:r>
        <w:tab/>
        <w:t xml:space="preserve">Definitions </w:t>
      </w:r>
    </w:p>
    <w:p w:rsidR="00924D23" w:rsidRDefault="00924D23" w:rsidP="00924D23">
      <w:pPr>
        <w:widowControl w:val="0"/>
        <w:autoSpaceDE w:val="0"/>
        <w:autoSpaceDN w:val="0"/>
        <w:adjustRightInd w:val="0"/>
        <w:ind w:left="1440" w:hanging="1440"/>
      </w:pPr>
      <w:r>
        <w:t>2400.30</w:t>
      </w:r>
      <w:r>
        <w:tab/>
        <w:t xml:space="preserve">Business Relocation </w:t>
      </w:r>
    </w:p>
    <w:p w:rsidR="00924D23" w:rsidRDefault="00924D23" w:rsidP="00924D23">
      <w:pPr>
        <w:widowControl w:val="0"/>
        <w:autoSpaceDE w:val="0"/>
        <w:autoSpaceDN w:val="0"/>
        <w:adjustRightInd w:val="0"/>
        <w:ind w:left="1440" w:hanging="1440"/>
      </w:pPr>
      <w:r>
        <w:t>2400.40</w:t>
      </w:r>
      <w:r>
        <w:tab/>
        <w:t xml:space="preserve">Residential Relocation </w:t>
      </w:r>
    </w:p>
    <w:p w:rsidR="00924D23" w:rsidRDefault="00924D23" w:rsidP="00924D23">
      <w:pPr>
        <w:widowControl w:val="0"/>
        <w:autoSpaceDE w:val="0"/>
        <w:autoSpaceDN w:val="0"/>
        <w:adjustRightInd w:val="0"/>
        <w:ind w:left="1440" w:hanging="1440"/>
      </w:pPr>
      <w:r>
        <w:t>2400.50</w:t>
      </w:r>
      <w:r>
        <w:tab/>
        <w:t xml:space="preserve">Business Relocation Services </w:t>
      </w:r>
    </w:p>
    <w:p w:rsidR="00924D23" w:rsidRDefault="00924D23" w:rsidP="00924D23">
      <w:pPr>
        <w:widowControl w:val="0"/>
        <w:autoSpaceDE w:val="0"/>
        <w:autoSpaceDN w:val="0"/>
        <w:adjustRightInd w:val="0"/>
        <w:ind w:left="1440" w:hanging="1440"/>
      </w:pPr>
      <w:r>
        <w:t>2400.60</w:t>
      </w:r>
      <w:r>
        <w:tab/>
        <w:t xml:space="preserve">Residential Relocation Services </w:t>
      </w:r>
    </w:p>
    <w:p w:rsidR="00924D23" w:rsidRDefault="00924D23" w:rsidP="00924D23">
      <w:pPr>
        <w:widowControl w:val="0"/>
        <w:autoSpaceDE w:val="0"/>
        <w:autoSpaceDN w:val="0"/>
        <w:adjustRightInd w:val="0"/>
        <w:ind w:left="1440" w:hanging="1440"/>
      </w:pPr>
      <w:r>
        <w:t>2400.70</w:t>
      </w:r>
      <w:r>
        <w:tab/>
        <w:t xml:space="preserve">Benefit Limits </w:t>
      </w:r>
      <w:r w:rsidR="004007CD">
        <w:t xml:space="preserve">– </w:t>
      </w:r>
      <w:r>
        <w:t xml:space="preserve">Notification Procedure </w:t>
      </w:r>
    </w:p>
    <w:p w:rsidR="00924D23" w:rsidRDefault="00924D23" w:rsidP="00924D23">
      <w:pPr>
        <w:widowControl w:val="0"/>
        <w:autoSpaceDE w:val="0"/>
        <w:autoSpaceDN w:val="0"/>
        <w:adjustRightInd w:val="0"/>
        <w:ind w:left="1440" w:hanging="1440"/>
      </w:pPr>
      <w:r>
        <w:t>2400.80</w:t>
      </w:r>
      <w:r>
        <w:tab/>
        <w:t xml:space="preserve">Ineligible Relocation Expenses </w:t>
      </w:r>
    </w:p>
    <w:sectPr w:rsidR="00924D23" w:rsidSect="00924D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4D23"/>
    <w:rsid w:val="004007CD"/>
    <w:rsid w:val="004F2BC7"/>
    <w:rsid w:val="008C2167"/>
    <w:rsid w:val="00924D23"/>
    <w:rsid w:val="00EE5FE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