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A4" w:rsidRDefault="00497DA4" w:rsidP="006142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BDA" w:rsidRPr="005517C7" w:rsidRDefault="00CF0BDA" w:rsidP="0061423B">
      <w:pPr>
        <w:widowControl w:val="0"/>
        <w:autoSpaceDE w:val="0"/>
        <w:autoSpaceDN w:val="0"/>
        <w:adjustRightInd w:val="0"/>
        <w:outlineLvl w:val="0"/>
      </w:pPr>
      <w:r w:rsidRPr="005517C7">
        <w:rPr>
          <w:b/>
          <w:bCs/>
        </w:rPr>
        <w:t>Section 205.135  Diagnostic Cardiac Catheterization Procedures</w:t>
      </w:r>
      <w:r w:rsidRPr="005517C7">
        <w:t xml:space="preserve"> </w:t>
      </w:r>
    </w:p>
    <w:p w:rsidR="00CF0BDA" w:rsidRPr="005517C7" w:rsidRDefault="00CF0BDA" w:rsidP="0061423B">
      <w:pPr>
        <w:widowControl w:val="0"/>
        <w:autoSpaceDE w:val="0"/>
        <w:autoSpaceDN w:val="0"/>
        <w:adjustRightInd w:val="0"/>
      </w:pPr>
    </w:p>
    <w:p w:rsidR="00CF0BDA" w:rsidRDefault="00CF0BDA" w:rsidP="0061423B">
      <w:pPr>
        <w:widowControl w:val="0"/>
        <w:autoSpaceDE w:val="0"/>
        <w:autoSpaceDN w:val="0"/>
        <w:adjustRightInd w:val="0"/>
      </w:pPr>
      <w:r w:rsidRPr="005517C7">
        <w:t xml:space="preserve">Diagnostic cardiac catheterization procedures may be performed in an ambulatory surgical treatment center in accordance with the following requirements: </w:t>
      </w:r>
    </w:p>
    <w:p w:rsidR="00F672BE" w:rsidRPr="005517C7" w:rsidRDefault="00F672BE" w:rsidP="0061423B">
      <w:pPr>
        <w:widowControl w:val="0"/>
        <w:autoSpaceDE w:val="0"/>
        <w:autoSpaceDN w:val="0"/>
        <w:adjustRightInd w:val="0"/>
      </w:pPr>
    </w:p>
    <w:p w:rsidR="00CF0BDA" w:rsidRPr="005517C7" w:rsidRDefault="00CF0BDA" w:rsidP="0061423B">
      <w:pPr>
        <w:widowControl w:val="0"/>
        <w:autoSpaceDE w:val="0"/>
        <w:autoSpaceDN w:val="0"/>
        <w:adjustRightInd w:val="0"/>
        <w:ind w:left="1440" w:hanging="720"/>
      </w:pPr>
      <w:r w:rsidRPr="005517C7">
        <w:t>a)</w:t>
      </w:r>
      <w:r w:rsidRPr="005517C7">
        <w:tab/>
        <w:t xml:space="preserve">The procedure shall be approved by the facility's consulting committee in accordance with Section 205.130 of this Part. </w:t>
      </w:r>
    </w:p>
    <w:p w:rsidR="00F672BE" w:rsidRDefault="00F672BE" w:rsidP="0061423B">
      <w:pPr>
        <w:widowControl w:val="0"/>
        <w:autoSpaceDE w:val="0"/>
        <w:autoSpaceDN w:val="0"/>
        <w:adjustRightInd w:val="0"/>
        <w:ind w:left="1440" w:hanging="720"/>
      </w:pPr>
    </w:p>
    <w:p w:rsidR="00CF0BDA" w:rsidRPr="005517C7" w:rsidRDefault="00CF0BDA" w:rsidP="0061423B">
      <w:pPr>
        <w:widowControl w:val="0"/>
        <w:autoSpaceDE w:val="0"/>
        <w:autoSpaceDN w:val="0"/>
        <w:adjustRightInd w:val="0"/>
        <w:ind w:left="1440" w:hanging="720"/>
      </w:pPr>
      <w:r w:rsidRPr="005517C7">
        <w:t>b)</w:t>
      </w:r>
      <w:r w:rsidRPr="005517C7">
        <w:tab/>
        <w:t xml:space="preserve">The procedure shall meet the general exclusion criteria for invasive cardiac procedures in settings without cardiac surgery in Table 2 of the Clinical Expert Consensus Document on Cardiac Catheterization Laboratory Standards (see Section 205.115(a)(1)(E)). </w:t>
      </w:r>
    </w:p>
    <w:p w:rsidR="00F672BE" w:rsidRDefault="00F672BE" w:rsidP="0061423B">
      <w:pPr>
        <w:widowControl w:val="0"/>
        <w:autoSpaceDE w:val="0"/>
        <w:autoSpaceDN w:val="0"/>
        <w:adjustRightInd w:val="0"/>
        <w:ind w:left="1440" w:hanging="720"/>
      </w:pPr>
    </w:p>
    <w:p w:rsidR="00CF0BDA" w:rsidRPr="005517C7" w:rsidRDefault="00CF0BDA" w:rsidP="0061423B">
      <w:pPr>
        <w:widowControl w:val="0"/>
        <w:autoSpaceDE w:val="0"/>
        <w:autoSpaceDN w:val="0"/>
        <w:adjustRightInd w:val="0"/>
        <w:ind w:left="1440" w:hanging="720"/>
      </w:pPr>
      <w:r w:rsidRPr="005517C7">
        <w:t>c)</w:t>
      </w:r>
      <w:r w:rsidRPr="005517C7">
        <w:tab/>
        <w:t xml:space="preserve">The facility shall meet Criteria C: Cardiac Catheterization and Diagnostic Procedures in the Freestanding Laboratory and Criteria D: Candidates for Same-Day or Ambulatory Cardiac Catheterization of the Clinical Expert Consensus Document on Cardiac Catheterization Laboratory Standards. </w:t>
      </w:r>
    </w:p>
    <w:p w:rsidR="00497DA4" w:rsidRDefault="00497DA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CF0BDA" w:rsidRPr="00D55B37" w:rsidRDefault="00CF0BDA">
      <w:pPr>
        <w:pStyle w:val="JCARSourceNote"/>
        <w:ind w:firstLine="720"/>
      </w:pPr>
      <w:r w:rsidRPr="00D55B37">
        <w:t xml:space="preserve">(Source:  Added at 26 Ill. Reg. </w:t>
      </w:r>
      <w:r w:rsidR="00106EFD">
        <w:t>16556</w:t>
      </w:r>
      <w:r w:rsidRPr="00D55B37">
        <w:t xml:space="preserve">, effective </w:t>
      </w:r>
      <w:r w:rsidR="00106EFD">
        <w:t>October 25, 2002</w:t>
      </w:r>
      <w:r w:rsidRPr="00D55B37">
        <w:t>)</w:t>
      </w:r>
    </w:p>
    <w:sectPr w:rsidR="00CF0BDA" w:rsidRPr="00D55B37" w:rsidSect="006142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DA4"/>
    <w:rsid w:val="00106EFD"/>
    <w:rsid w:val="002B3024"/>
    <w:rsid w:val="003A1C91"/>
    <w:rsid w:val="00497DA4"/>
    <w:rsid w:val="005517C7"/>
    <w:rsid w:val="005B4580"/>
    <w:rsid w:val="005F6C10"/>
    <w:rsid w:val="0061423B"/>
    <w:rsid w:val="00CE4D35"/>
    <w:rsid w:val="00CF0BDA"/>
    <w:rsid w:val="00F6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0BDA"/>
  </w:style>
  <w:style w:type="paragraph" w:styleId="DocumentMap">
    <w:name w:val="Document Map"/>
    <w:basedOn w:val="Normal"/>
    <w:semiHidden/>
    <w:rsid w:val="0061423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0BDA"/>
  </w:style>
  <w:style w:type="paragraph" w:styleId="DocumentMap">
    <w:name w:val="Document Map"/>
    <w:basedOn w:val="Normal"/>
    <w:semiHidden/>
    <w:rsid w:val="0061423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saboch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