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FDA" w:rsidRDefault="00F57FDA" w:rsidP="00F57FDA">
      <w:pPr>
        <w:widowControl w:val="0"/>
        <w:autoSpaceDE w:val="0"/>
        <w:autoSpaceDN w:val="0"/>
        <w:adjustRightInd w:val="0"/>
      </w:pPr>
      <w:bookmarkStart w:id="0" w:name="_GoBack"/>
      <w:bookmarkEnd w:id="0"/>
    </w:p>
    <w:p w:rsidR="00F57FDA" w:rsidRDefault="00F57FDA" w:rsidP="00F57FDA">
      <w:pPr>
        <w:widowControl w:val="0"/>
        <w:autoSpaceDE w:val="0"/>
        <w:autoSpaceDN w:val="0"/>
        <w:adjustRightInd w:val="0"/>
      </w:pPr>
      <w:r>
        <w:rPr>
          <w:b/>
          <w:bCs/>
        </w:rPr>
        <w:t>Section 210.2900  Physical Plant</w:t>
      </w:r>
      <w:r>
        <w:t xml:space="preserve"> </w:t>
      </w:r>
    </w:p>
    <w:p w:rsidR="00F57FDA" w:rsidRDefault="00F57FDA" w:rsidP="00F57FDA">
      <w:pPr>
        <w:widowControl w:val="0"/>
        <w:autoSpaceDE w:val="0"/>
        <w:autoSpaceDN w:val="0"/>
        <w:adjustRightInd w:val="0"/>
      </w:pPr>
    </w:p>
    <w:p w:rsidR="00F57FDA" w:rsidRDefault="00F57FDA" w:rsidP="00F57FDA">
      <w:pPr>
        <w:widowControl w:val="0"/>
        <w:autoSpaceDE w:val="0"/>
        <w:autoSpaceDN w:val="0"/>
        <w:adjustRightInd w:val="0"/>
        <w:ind w:left="1440" w:hanging="720"/>
      </w:pPr>
      <w:r>
        <w:t>a)</w:t>
      </w:r>
      <w:r>
        <w:tab/>
        <w:t xml:space="preserve">If part of a hospital: </w:t>
      </w:r>
    </w:p>
    <w:p w:rsidR="00E702A6" w:rsidRDefault="00E702A6" w:rsidP="00F57FDA">
      <w:pPr>
        <w:widowControl w:val="0"/>
        <w:autoSpaceDE w:val="0"/>
        <w:autoSpaceDN w:val="0"/>
        <w:adjustRightInd w:val="0"/>
        <w:ind w:left="2160" w:hanging="720"/>
      </w:pPr>
    </w:p>
    <w:p w:rsidR="00F57FDA" w:rsidRDefault="00F57FDA" w:rsidP="00F57FDA">
      <w:pPr>
        <w:widowControl w:val="0"/>
        <w:autoSpaceDE w:val="0"/>
        <w:autoSpaceDN w:val="0"/>
        <w:adjustRightInd w:val="0"/>
        <w:ind w:left="2160" w:hanging="720"/>
      </w:pPr>
      <w:r>
        <w:t>1)</w:t>
      </w:r>
      <w:r>
        <w:tab/>
      </w:r>
      <w:proofErr w:type="spellStart"/>
      <w:r>
        <w:t>Postsurgical</w:t>
      </w:r>
      <w:proofErr w:type="spellEnd"/>
      <w:r>
        <w:t xml:space="preserve"> Recovery Care Center Models built after January 1, 1994 shall meet the program narrative (see Section 250.2430(a)(4)) and comply with the following Sections of the Hospital Licensing Requirements:  250.2410, 250.2420, 250.2430, 250.2440(d)(1-4), 250.2450, 250.2460, 250.2470, 250.2480, 250.2490(a)-(h) and (j)-(k) and 250.2500. </w:t>
      </w:r>
    </w:p>
    <w:p w:rsidR="00E702A6" w:rsidRDefault="00E702A6" w:rsidP="00F57FDA">
      <w:pPr>
        <w:widowControl w:val="0"/>
        <w:autoSpaceDE w:val="0"/>
        <w:autoSpaceDN w:val="0"/>
        <w:adjustRightInd w:val="0"/>
        <w:ind w:left="2160" w:hanging="720"/>
      </w:pPr>
    </w:p>
    <w:p w:rsidR="00F57FDA" w:rsidRDefault="00F57FDA" w:rsidP="00F57FDA">
      <w:pPr>
        <w:widowControl w:val="0"/>
        <w:autoSpaceDE w:val="0"/>
        <w:autoSpaceDN w:val="0"/>
        <w:adjustRightInd w:val="0"/>
        <w:ind w:left="2160" w:hanging="720"/>
      </w:pPr>
      <w:r>
        <w:t>2)</w:t>
      </w:r>
      <w:r>
        <w:tab/>
        <w:t xml:space="preserve">If subsection (a)(1) of this Section does not apply, the </w:t>
      </w:r>
      <w:proofErr w:type="spellStart"/>
      <w:r>
        <w:t>Postsurgical</w:t>
      </w:r>
      <w:proofErr w:type="spellEnd"/>
      <w:r>
        <w:t xml:space="preserve"> Recovery Care Center Model shall meet the program narrative and comply with the following Sections of the Hospital Licensing Requirements: 250.2620, 250.2630(d)(1)-(4), 250.2640, 250.2650, 250.2660, 250.2670 and 250.2680. </w:t>
      </w:r>
    </w:p>
    <w:p w:rsidR="00E702A6" w:rsidRDefault="00E702A6" w:rsidP="00F57FDA">
      <w:pPr>
        <w:widowControl w:val="0"/>
        <w:autoSpaceDE w:val="0"/>
        <w:autoSpaceDN w:val="0"/>
        <w:adjustRightInd w:val="0"/>
        <w:ind w:left="1440" w:hanging="720"/>
      </w:pPr>
    </w:p>
    <w:p w:rsidR="00F57FDA" w:rsidRDefault="00F57FDA" w:rsidP="00F57FDA">
      <w:pPr>
        <w:widowControl w:val="0"/>
        <w:autoSpaceDE w:val="0"/>
        <w:autoSpaceDN w:val="0"/>
        <w:adjustRightInd w:val="0"/>
        <w:ind w:left="1440" w:hanging="720"/>
      </w:pPr>
      <w:r>
        <w:t>b)</w:t>
      </w:r>
      <w:r>
        <w:tab/>
        <w:t xml:space="preserve">If not part of a licensed hospital, </w:t>
      </w:r>
      <w:proofErr w:type="spellStart"/>
      <w:r>
        <w:t>postsurgical</w:t>
      </w:r>
      <w:proofErr w:type="spellEnd"/>
      <w:r>
        <w:t xml:space="preserve"> recovery care center models shall meet the program narrative and comply with: </w:t>
      </w:r>
    </w:p>
    <w:p w:rsidR="00E702A6" w:rsidRDefault="00E702A6" w:rsidP="00F57FDA">
      <w:pPr>
        <w:widowControl w:val="0"/>
        <w:autoSpaceDE w:val="0"/>
        <w:autoSpaceDN w:val="0"/>
        <w:adjustRightInd w:val="0"/>
        <w:ind w:left="2160" w:hanging="720"/>
      </w:pPr>
    </w:p>
    <w:p w:rsidR="00F57FDA" w:rsidRDefault="00F57FDA" w:rsidP="00F57FDA">
      <w:pPr>
        <w:widowControl w:val="0"/>
        <w:autoSpaceDE w:val="0"/>
        <w:autoSpaceDN w:val="0"/>
        <w:adjustRightInd w:val="0"/>
        <w:ind w:left="2160" w:hanging="720"/>
      </w:pPr>
      <w:r>
        <w:t>1)</w:t>
      </w:r>
      <w:r>
        <w:tab/>
        <w:t xml:space="preserve">Chapters 1-7, 12, 31 and 32 of the 1991 Edition (no later amendments or editions included) of the National Fire Protection Association (NFPA) Code for Safety to Life from Fire in Buildings and Structures (also known as "The Life Safety Code") which may be obtained from the National Fire Protection Association, </w:t>
      </w:r>
      <w:proofErr w:type="spellStart"/>
      <w:r>
        <w:t>Batterymarch</w:t>
      </w:r>
      <w:proofErr w:type="spellEnd"/>
      <w:r>
        <w:t xml:space="preserve"> Park, Massachusetts 02269; and </w:t>
      </w:r>
    </w:p>
    <w:p w:rsidR="00E702A6" w:rsidRDefault="00E702A6" w:rsidP="00F57FDA">
      <w:pPr>
        <w:widowControl w:val="0"/>
        <w:autoSpaceDE w:val="0"/>
        <w:autoSpaceDN w:val="0"/>
        <w:adjustRightInd w:val="0"/>
        <w:ind w:left="2160" w:hanging="720"/>
      </w:pPr>
    </w:p>
    <w:p w:rsidR="00F57FDA" w:rsidRDefault="00F57FDA" w:rsidP="00F57FDA">
      <w:pPr>
        <w:widowControl w:val="0"/>
        <w:autoSpaceDE w:val="0"/>
        <w:autoSpaceDN w:val="0"/>
        <w:adjustRightInd w:val="0"/>
        <w:ind w:left="2160" w:hanging="720"/>
      </w:pPr>
      <w:r>
        <w:t>2)</w:t>
      </w:r>
      <w:r>
        <w:tab/>
        <w:t xml:space="preserve">The following Sections of the Hospital Licensing Requirements:  250.2410, 250.2420, 250.2430, 250.2440 (d)(1)-(4), 250.2450, 250.2460, 250.2470(a), (b), and (c)(1), (2), and (4), 250.2480, 250.2490(a)-(h), (j) and (k), and 250.2500. </w:t>
      </w:r>
    </w:p>
    <w:sectPr w:rsidR="00F57FDA" w:rsidSect="00F57F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7FDA"/>
    <w:rsid w:val="00256190"/>
    <w:rsid w:val="005C3366"/>
    <w:rsid w:val="00632F05"/>
    <w:rsid w:val="00916638"/>
    <w:rsid w:val="00E702A6"/>
    <w:rsid w:val="00F5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210</vt:lpstr>
    </vt:vector>
  </TitlesOfParts>
  <Company>General Assembly</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2012-06-21T23:00:00Z</dcterms:created>
  <dcterms:modified xsi:type="dcterms:W3CDTF">2012-06-21T23:00:00Z</dcterms:modified>
</cp:coreProperties>
</file>