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BF" w:rsidRDefault="009035BF" w:rsidP="009035BF">
      <w:pPr>
        <w:widowControl w:val="0"/>
        <w:autoSpaceDE w:val="0"/>
        <w:autoSpaceDN w:val="0"/>
        <w:adjustRightInd w:val="0"/>
      </w:pPr>
    </w:p>
    <w:p w:rsidR="009035BF" w:rsidRDefault="009035BF" w:rsidP="009035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215.800  Advisory Committee</w:t>
      </w:r>
      <w:r>
        <w:t xml:space="preserve"> </w:t>
      </w:r>
    </w:p>
    <w:p w:rsidR="009035BF" w:rsidRDefault="009035BF" w:rsidP="009035BF">
      <w:pPr>
        <w:widowControl w:val="0"/>
        <w:autoSpaceDE w:val="0"/>
        <w:autoSpaceDN w:val="0"/>
        <w:adjustRightInd w:val="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Director of Public Health shall appoint an advisory committee</w:t>
      </w:r>
      <w:r w:rsidR="00AF789D">
        <w:t xml:space="preserve"> that</w:t>
      </w:r>
      <w:r>
        <w:t xml:space="preserve"> shall advise the Department concerning the regulation of Regional Poison Control Centers under the Poison Control System Act.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144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composition of the advisory committee shall be as follows: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Two board-certified toxicologists;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Three emergency department physicians, one of whom is an EMS Medical Director and one of whom is a pediatric emergency physician;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EMS Coordinator;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pharmacist;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consumer;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representative of the Illinois Department of </w:t>
      </w:r>
      <w:r w:rsidR="00BE558F">
        <w:t>Healthcare and Family Services</w:t>
      </w:r>
      <w:r>
        <w:t xml:space="preserve">;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chief of the </w:t>
      </w:r>
      <w:r w:rsidR="0004671A">
        <w:t>Department's</w:t>
      </w:r>
      <w:r>
        <w:t xml:space="preserve"> Division of Emergency Medical Services and Highway Safety;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</w:t>
      </w:r>
      <w:r w:rsidR="0004671A">
        <w:t>representative from a health care professional society;</w:t>
      </w:r>
      <w:r>
        <w:t xml:space="preserve"> 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216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The Managing Director of a Regional Poison Control Center</w:t>
      </w:r>
      <w:r w:rsidR="0004671A">
        <w:t>; and</w:t>
      </w:r>
      <w:r>
        <w:t xml:space="preserve"> </w:t>
      </w:r>
    </w:p>
    <w:p w:rsidR="0004671A" w:rsidRDefault="0004671A" w:rsidP="009035BF">
      <w:pPr>
        <w:widowControl w:val="0"/>
        <w:autoSpaceDE w:val="0"/>
        <w:autoSpaceDN w:val="0"/>
        <w:adjustRightInd w:val="0"/>
        <w:ind w:left="2160" w:hanging="720"/>
      </w:pPr>
    </w:p>
    <w:p w:rsidR="0004671A" w:rsidRDefault="0004671A" w:rsidP="006D63B1">
      <w:pPr>
        <w:widowControl w:val="0"/>
        <w:autoSpaceDE w:val="0"/>
        <w:autoSpaceDN w:val="0"/>
        <w:adjustRightInd w:val="0"/>
        <w:ind w:left="2160" w:hanging="828"/>
      </w:pPr>
      <w:r>
        <w:t>10)</w:t>
      </w:r>
      <w:r>
        <w:tab/>
        <w:t>The Medical Director of a Regional Poison Control Center.</w:t>
      </w:r>
    </w:p>
    <w:p w:rsidR="00583649" w:rsidRDefault="00583649" w:rsidP="009035BF">
      <w:pPr>
        <w:widowControl w:val="0"/>
        <w:autoSpaceDE w:val="0"/>
        <w:autoSpaceDN w:val="0"/>
        <w:adjustRightInd w:val="0"/>
        <w:ind w:left="1440" w:hanging="720"/>
      </w:pPr>
    </w:p>
    <w:p w:rsidR="009035BF" w:rsidRDefault="009035BF" w:rsidP="009035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Department shall provide travel expenses to the advisory committee members</w:t>
      </w:r>
      <w:r w:rsidR="006D63B1">
        <w:t xml:space="preserve"> pursuant to State </w:t>
      </w:r>
      <w:r w:rsidR="00596634">
        <w:t>t</w:t>
      </w:r>
      <w:r w:rsidR="006D63B1">
        <w:t xml:space="preserve">ravel </w:t>
      </w:r>
      <w:r w:rsidR="00B04A69">
        <w:t xml:space="preserve">rules </w:t>
      </w:r>
      <w:r w:rsidR="00596634">
        <w:t>(80 Ill. Adm. Code 2800 and 3000)</w:t>
      </w:r>
      <w:r>
        <w:t xml:space="preserve">. </w:t>
      </w:r>
    </w:p>
    <w:p w:rsidR="006D63B1" w:rsidRDefault="006D63B1" w:rsidP="009035BF">
      <w:pPr>
        <w:widowControl w:val="0"/>
        <w:autoSpaceDE w:val="0"/>
        <w:autoSpaceDN w:val="0"/>
        <w:adjustRightInd w:val="0"/>
        <w:ind w:left="1440" w:hanging="720"/>
      </w:pPr>
    </w:p>
    <w:p w:rsidR="00596634" w:rsidRDefault="006D63B1" w:rsidP="009035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6D52A3">
        <w:t>16204</w:t>
      </w:r>
      <w:r>
        <w:t xml:space="preserve">, effective </w:t>
      </w:r>
      <w:bookmarkStart w:id="0" w:name="_GoBack"/>
      <w:r w:rsidR="006D52A3">
        <w:t>December 9, 2016</w:t>
      </w:r>
      <w:bookmarkEnd w:id="0"/>
      <w:r>
        <w:t>)</w:t>
      </w:r>
    </w:p>
    <w:sectPr w:rsidR="00596634" w:rsidSect="00903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5BF"/>
    <w:rsid w:val="0004671A"/>
    <w:rsid w:val="00270828"/>
    <w:rsid w:val="00323C6A"/>
    <w:rsid w:val="00547D2C"/>
    <w:rsid w:val="00583649"/>
    <w:rsid w:val="00596634"/>
    <w:rsid w:val="005C3366"/>
    <w:rsid w:val="006D52A3"/>
    <w:rsid w:val="006D63B1"/>
    <w:rsid w:val="00783730"/>
    <w:rsid w:val="009035BF"/>
    <w:rsid w:val="00AF789D"/>
    <w:rsid w:val="00B04A69"/>
    <w:rsid w:val="00BE558F"/>
    <w:rsid w:val="00D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55DA64-360D-40C2-BFB1-A9E28A36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General Assembly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Lane, Arlene L.</cp:lastModifiedBy>
  <cp:revision>4</cp:revision>
  <dcterms:created xsi:type="dcterms:W3CDTF">2016-11-01T20:01:00Z</dcterms:created>
  <dcterms:modified xsi:type="dcterms:W3CDTF">2016-12-21T20:00:00Z</dcterms:modified>
</cp:coreProperties>
</file>