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A97" w:rsidRDefault="00FF6A97" w:rsidP="00FF6A97">
      <w:pPr>
        <w:widowControl w:val="0"/>
        <w:autoSpaceDE w:val="0"/>
        <w:autoSpaceDN w:val="0"/>
        <w:adjustRightInd w:val="0"/>
      </w:pPr>
      <w:bookmarkStart w:id="0" w:name="_GoBack"/>
      <w:bookmarkEnd w:id="0"/>
    </w:p>
    <w:p w:rsidR="00FF6A97" w:rsidRDefault="00FF6A97" w:rsidP="00FF6A97">
      <w:pPr>
        <w:widowControl w:val="0"/>
        <w:autoSpaceDE w:val="0"/>
        <w:autoSpaceDN w:val="0"/>
        <w:adjustRightInd w:val="0"/>
      </w:pPr>
      <w:r>
        <w:rPr>
          <w:b/>
          <w:bCs/>
        </w:rPr>
        <w:t>Section 220.2100  Participant Rights</w:t>
      </w:r>
      <w:r>
        <w:t xml:space="preserve"> </w:t>
      </w:r>
    </w:p>
    <w:p w:rsidR="00FF6A97" w:rsidRDefault="00FF6A97" w:rsidP="00FF6A97">
      <w:pPr>
        <w:widowControl w:val="0"/>
        <w:autoSpaceDE w:val="0"/>
        <w:autoSpaceDN w:val="0"/>
        <w:adjustRightInd w:val="0"/>
      </w:pPr>
    </w:p>
    <w:p w:rsidR="00FF6A97" w:rsidRDefault="00FF6A97" w:rsidP="00FF6A97">
      <w:pPr>
        <w:widowControl w:val="0"/>
        <w:autoSpaceDE w:val="0"/>
        <w:autoSpaceDN w:val="0"/>
        <w:adjustRightInd w:val="0"/>
        <w:ind w:left="1440" w:hanging="720"/>
      </w:pPr>
      <w:r>
        <w:t>a)</w:t>
      </w:r>
      <w:r>
        <w:tab/>
        <w:t xml:space="preserve">The licensee shall establish a Participant's Bill of Rights, which shall include: </w:t>
      </w:r>
    </w:p>
    <w:p w:rsidR="00760410" w:rsidRDefault="00760410" w:rsidP="00FF6A97">
      <w:pPr>
        <w:widowControl w:val="0"/>
        <w:autoSpaceDE w:val="0"/>
        <w:autoSpaceDN w:val="0"/>
        <w:adjustRightInd w:val="0"/>
        <w:ind w:left="2160" w:hanging="720"/>
      </w:pPr>
    </w:p>
    <w:p w:rsidR="00FF6A97" w:rsidRDefault="00FF6A97" w:rsidP="00FF6A97">
      <w:pPr>
        <w:widowControl w:val="0"/>
        <w:autoSpaceDE w:val="0"/>
        <w:autoSpaceDN w:val="0"/>
        <w:adjustRightInd w:val="0"/>
        <w:ind w:left="2160" w:hanging="720"/>
      </w:pPr>
      <w:r>
        <w:t>1)</w:t>
      </w:r>
      <w:r>
        <w:tab/>
        <w:t xml:space="preserve">The right to information to facilitate decision making; </w:t>
      </w:r>
    </w:p>
    <w:p w:rsidR="00760410" w:rsidRDefault="00760410" w:rsidP="00FF6A97">
      <w:pPr>
        <w:widowControl w:val="0"/>
        <w:autoSpaceDE w:val="0"/>
        <w:autoSpaceDN w:val="0"/>
        <w:adjustRightInd w:val="0"/>
        <w:ind w:left="2160" w:hanging="720"/>
      </w:pPr>
    </w:p>
    <w:p w:rsidR="00FF6A97" w:rsidRDefault="00FF6A97" w:rsidP="00FF6A97">
      <w:pPr>
        <w:widowControl w:val="0"/>
        <w:autoSpaceDE w:val="0"/>
        <w:autoSpaceDN w:val="0"/>
        <w:adjustRightInd w:val="0"/>
        <w:ind w:left="2160" w:hanging="720"/>
      </w:pPr>
      <w:r>
        <w:t>2)</w:t>
      </w:r>
      <w:r>
        <w:tab/>
        <w:t xml:space="preserve">The right to be free of harm from physical abuse, mental abuse, sexual abuse, and physical punishment; </w:t>
      </w:r>
    </w:p>
    <w:p w:rsidR="00760410" w:rsidRDefault="00760410" w:rsidP="00FF6A97">
      <w:pPr>
        <w:widowControl w:val="0"/>
        <w:autoSpaceDE w:val="0"/>
        <w:autoSpaceDN w:val="0"/>
        <w:adjustRightInd w:val="0"/>
        <w:ind w:left="2160" w:hanging="720"/>
      </w:pPr>
    </w:p>
    <w:p w:rsidR="00FF6A97" w:rsidRDefault="00FF6A97" w:rsidP="00FF6A97">
      <w:pPr>
        <w:widowControl w:val="0"/>
        <w:autoSpaceDE w:val="0"/>
        <w:autoSpaceDN w:val="0"/>
        <w:adjustRightInd w:val="0"/>
        <w:ind w:left="2160" w:hanging="720"/>
      </w:pPr>
      <w:r>
        <w:t>3)</w:t>
      </w:r>
      <w:r>
        <w:tab/>
        <w:t xml:space="preserve">The right to access and/or referral to guardians, conservators, self-help groups, and/or advocacy groups, and legal assistance; </w:t>
      </w:r>
    </w:p>
    <w:p w:rsidR="00760410" w:rsidRDefault="00760410" w:rsidP="00FF6A97">
      <w:pPr>
        <w:widowControl w:val="0"/>
        <w:autoSpaceDE w:val="0"/>
        <w:autoSpaceDN w:val="0"/>
        <w:adjustRightInd w:val="0"/>
        <w:ind w:left="2160" w:hanging="720"/>
      </w:pPr>
    </w:p>
    <w:p w:rsidR="00FF6A97" w:rsidRDefault="00FF6A97" w:rsidP="00FF6A97">
      <w:pPr>
        <w:widowControl w:val="0"/>
        <w:autoSpaceDE w:val="0"/>
        <w:autoSpaceDN w:val="0"/>
        <w:adjustRightInd w:val="0"/>
        <w:ind w:left="2160" w:hanging="720"/>
      </w:pPr>
      <w:r>
        <w:t>4)</w:t>
      </w:r>
      <w:r>
        <w:tab/>
        <w:t xml:space="preserve">The protection of basic human rights, including rights to adequate food, shelter, education, dignity, and respect; </w:t>
      </w:r>
    </w:p>
    <w:p w:rsidR="00760410" w:rsidRDefault="00760410" w:rsidP="00FF6A97">
      <w:pPr>
        <w:widowControl w:val="0"/>
        <w:autoSpaceDE w:val="0"/>
        <w:autoSpaceDN w:val="0"/>
        <w:adjustRightInd w:val="0"/>
        <w:ind w:left="2160" w:hanging="720"/>
      </w:pPr>
    </w:p>
    <w:p w:rsidR="00FF6A97" w:rsidRDefault="00FF6A97" w:rsidP="00FF6A97">
      <w:pPr>
        <w:widowControl w:val="0"/>
        <w:autoSpaceDE w:val="0"/>
        <w:autoSpaceDN w:val="0"/>
        <w:adjustRightInd w:val="0"/>
        <w:ind w:left="2160" w:hanging="720"/>
      </w:pPr>
      <w:r>
        <w:t>5)</w:t>
      </w:r>
      <w:r>
        <w:tab/>
        <w:t xml:space="preserve">The right to request discharge from the facility; </w:t>
      </w:r>
    </w:p>
    <w:p w:rsidR="00760410" w:rsidRDefault="00760410" w:rsidP="00FF6A97">
      <w:pPr>
        <w:widowControl w:val="0"/>
        <w:autoSpaceDE w:val="0"/>
        <w:autoSpaceDN w:val="0"/>
        <w:adjustRightInd w:val="0"/>
        <w:ind w:left="2160" w:hanging="720"/>
      </w:pPr>
    </w:p>
    <w:p w:rsidR="00FF6A97" w:rsidRDefault="00FF6A97" w:rsidP="00FF6A97">
      <w:pPr>
        <w:widowControl w:val="0"/>
        <w:autoSpaceDE w:val="0"/>
        <w:autoSpaceDN w:val="0"/>
        <w:adjustRightInd w:val="0"/>
        <w:ind w:left="2160" w:hanging="720"/>
      </w:pPr>
      <w:r>
        <w:t>6)</w:t>
      </w:r>
      <w:r>
        <w:tab/>
        <w:t xml:space="preserve">The right to equal and effective treatment; </w:t>
      </w:r>
    </w:p>
    <w:p w:rsidR="00760410" w:rsidRDefault="00760410" w:rsidP="00FF6A97">
      <w:pPr>
        <w:widowControl w:val="0"/>
        <w:autoSpaceDE w:val="0"/>
        <w:autoSpaceDN w:val="0"/>
        <w:adjustRightInd w:val="0"/>
        <w:ind w:left="2160" w:hanging="720"/>
      </w:pPr>
    </w:p>
    <w:p w:rsidR="00FF6A97" w:rsidRDefault="00FF6A97" w:rsidP="00FF6A97">
      <w:pPr>
        <w:widowControl w:val="0"/>
        <w:autoSpaceDE w:val="0"/>
        <w:autoSpaceDN w:val="0"/>
        <w:adjustRightInd w:val="0"/>
        <w:ind w:left="2160" w:hanging="720"/>
      </w:pPr>
      <w:r>
        <w:t>7)</w:t>
      </w:r>
      <w:r>
        <w:tab/>
        <w:t xml:space="preserve">The right to confidentiality; </w:t>
      </w:r>
    </w:p>
    <w:p w:rsidR="00760410" w:rsidRDefault="00760410" w:rsidP="00FF6A97">
      <w:pPr>
        <w:widowControl w:val="0"/>
        <w:autoSpaceDE w:val="0"/>
        <w:autoSpaceDN w:val="0"/>
        <w:adjustRightInd w:val="0"/>
        <w:ind w:left="2160" w:hanging="720"/>
      </w:pPr>
    </w:p>
    <w:p w:rsidR="00FF6A97" w:rsidRDefault="00FF6A97" w:rsidP="00FF6A97">
      <w:pPr>
        <w:widowControl w:val="0"/>
        <w:autoSpaceDE w:val="0"/>
        <w:autoSpaceDN w:val="0"/>
        <w:adjustRightInd w:val="0"/>
        <w:ind w:left="2160" w:hanging="720"/>
      </w:pPr>
      <w:r>
        <w:t>8)</w:t>
      </w:r>
      <w:r>
        <w:tab/>
        <w:t xml:space="preserve">The right to refuse treatment; </w:t>
      </w:r>
    </w:p>
    <w:p w:rsidR="00760410" w:rsidRDefault="00760410" w:rsidP="00FF6A97">
      <w:pPr>
        <w:widowControl w:val="0"/>
        <w:autoSpaceDE w:val="0"/>
        <w:autoSpaceDN w:val="0"/>
        <w:adjustRightInd w:val="0"/>
        <w:ind w:left="2160" w:hanging="720"/>
      </w:pPr>
    </w:p>
    <w:p w:rsidR="00FF6A97" w:rsidRDefault="00FF6A97" w:rsidP="00FF6A97">
      <w:pPr>
        <w:widowControl w:val="0"/>
        <w:autoSpaceDE w:val="0"/>
        <w:autoSpaceDN w:val="0"/>
        <w:adjustRightInd w:val="0"/>
        <w:ind w:left="2160" w:hanging="720"/>
      </w:pPr>
      <w:r>
        <w:t>9)</w:t>
      </w:r>
      <w:r>
        <w:tab/>
        <w:t xml:space="preserve">The right to have input into the rehabilitation plan; </w:t>
      </w:r>
    </w:p>
    <w:p w:rsidR="00760410" w:rsidRDefault="00760410" w:rsidP="002B38C6">
      <w:pPr>
        <w:widowControl w:val="0"/>
        <w:autoSpaceDE w:val="0"/>
        <w:autoSpaceDN w:val="0"/>
        <w:adjustRightInd w:val="0"/>
        <w:ind w:left="2160" w:hanging="837"/>
      </w:pPr>
    </w:p>
    <w:p w:rsidR="00FF6A97" w:rsidRDefault="00FF6A97" w:rsidP="002B38C6">
      <w:pPr>
        <w:widowControl w:val="0"/>
        <w:autoSpaceDE w:val="0"/>
        <w:autoSpaceDN w:val="0"/>
        <w:adjustRightInd w:val="0"/>
        <w:ind w:left="2160" w:hanging="837"/>
      </w:pPr>
      <w:r>
        <w:t>10)</w:t>
      </w:r>
      <w:r>
        <w:tab/>
        <w:t xml:space="preserve">Freedom from discrimination on the basis of race, religious practice, color, national origin, sex, age, handicap, marital status, or source of payment; </w:t>
      </w:r>
    </w:p>
    <w:p w:rsidR="00760410" w:rsidRDefault="00760410" w:rsidP="002B38C6">
      <w:pPr>
        <w:widowControl w:val="0"/>
        <w:autoSpaceDE w:val="0"/>
        <w:autoSpaceDN w:val="0"/>
        <w:adjustRightInd w:val="0"/>
        <w:ind w:left="2160" w:hanging="828"/>
      </w:pPr>
    </w:p>
    <w:p w:rsidR="00FF6A97" w:rsidRDefault="00FF6A97" w:rsidP="002B38C6">
      <w:pPr>
        <w:widowControl w:val="0"/>
        <w:autoSpaceDE w:val="0"/>
        <w:autoSpaceDN w:val="0"/>
        <w:adjustRightInd w:val="0"/>
        <w:ind w:left="2160" w:hanging="828"/>
      </w:pPr>
      <w:r>
        <w:t>11)</w:t>
      </w:r>
      <w:r>
        <w:tab/>
        <w:t xml:space="preserve">The right to engage in unrestricted communication; </w:t>
      </w:r>
    </w:p>
    <w:p w:rsidR="00760410" w:rsidRDefault="00760410" w:rsidP="002B38C6">
      <w:pPr>
        <w:widowControl w:val="0"/>
        <w:autoSpaceDE w:val="0"/>
        <w:autoSpaceDN w:val="0"/>
        <w:adjustRightInd w:val="0"/>
        <w:ind w:left="2160" w:hanging="828"/>
      </w:pPr>
    </w:p>
    <w:p w:rsidR="00FF6A97" w:rsidRDefault="00FF6A97" w:rsidP="002B38C6">
      <w:pPr>
        <w:widowControl w:val="0"/>
        <w:autoSpaceDE w:val="0"/>
        <w:autoSpaceDN w:val="0"/>
        <w:adjustRightInd w:val="0"/>
        <w:ind w:left="2160" w:hanging="828"/>
      </w:pPr>
      <w:r>
        <w:t>12)</w:t>
      </w:r>
      <w:r>
        <w:tab/>
        <w:t xml:space="preserve">The right to privacy (but not necessarily a single bedroom); </w:t>
      </w:r>
    </w:p>
    <w:p w:rsidR="00760410" w:rsidRDefault="00760410" w:rsidP="002B38C6">
      <w:pPr>
        <w:widowControl w:val="0"/>
        <w:autoSpaceDE w:val="0"/>
        <w:autoSpaceDN w:val="0"/>
        <w:adjustRightInd w:val="0"/>
        <w:ind w:left="2160" w:hanging="828"/>
      </w:pPr>
    </w:p>
    <w:p w:rsidR="00FF6A97" w:rsidRDefault="00FF6A97" w:rsidP="002B38C6">
      <w:pPr>
        <w:widowControl w:val="0"/>
        <w:autoSpaceDE w:val="0"/>
        <w:autoSpaceDN w:val="0"/>
        <w:adjustRightInd w:val="0"/>
        <w:ind w:left="2160" w:hanging="828"/>
      </w:pPr>
      <w:r>
        <w:t>13)</w:t>
      </w:r>
      <w:r>
        <w:tab/>
        <w:t xml:space="preserve">The right to retain and use personal clothing and possessions; </w:t>
      </w:r>
    </w:p>
    <w:p w:rsidR="00760410" w:rsidRDefault="00760410" w:rsidP="002B38C6">
      <w:pPr>
        <w:widowControl w:val="0"/>
        <w:autoSpaceDE w:val="0"/>
        <w:autoSpaceDN w:val="0"/>
        <w:adjustRightInd w:val="0"/>
        <w:ind w:left="2160" w:hanging="810"/>
      </w:pPr>
    </w:p>
    <w:p w:rsidR="00FF6A97" w:rsidRDefault="00FF6A97" w:rsidP="002B38C6">
      <w:pPr>
        <w:widowControl w:val="0"/>
        <w:autoSpaceDE w:val="0"/>
        <w:autoSpaceDN w:val="0"/>
        <w:adjustRightInd w:val="0"/>
        <w:ind w:left="2160" w:hanging="810"/>
      </w:pPr>
      <w:r>
        <w:t>14)</w:t>
      </w:r>
      <w:r>
        <w:tab/>
        <w:t xml:space="preserve">Unless previously arranged, the right not to be transferred or discharged, except in an emergency situation.  The individual, his or her guardian (if applicable), and other responsible persons shall be notified immediately; </w:t>
      </w:r>
    </w:p>
    <w:p w:rsidR="00760410" w:rsidRDefault="00760410" w:rsidP="002B38C6">
      <w:pPr>
        <w:widowControl w:val="0"/>
        <w:autoSpaceDE w:val="0"/>
        <w:autoSpaceDN w:val="0"/>
        <w:adjustRightInd w:val="0"/>
        <w:ind w:left="2160" w:hanging="810"/>
      </w:pPr>
    </w:p>
    <w:p w:rsidR="00FF6A97" w:rsidRDefault="00FF6A97" w:rsidP="002B38C6">
      <w:pPr>
        <w:widowControl w:val="0"/>
        <w:autoSpaceDE w:val="0"/>
        <w:autoSpaceDN w:val="0"/>
        <w:adjustRightInd w:val="0"/>
        <w:ind w:left="2160" w:hanging="810"/>
      </w:pPr>
      <w:r>
        <w:t>15)</w:t>
      </w:r>
      <w:r>
        <w:tab/>
        <w:t xml:space="preserve">The right to the services of a representative of the State agency or program charged with regulating, licensing, or monitoring the program; </w:t>
      </w:r>
    </w:p>
    <w:p w:rsidR="00760410" w:rsidRDefault="00760410" w:rsidP="002B38C6">
      <w:pPr>
        <w:widowControl w:val="0"/>
        <w:autoSpaceDE w:val="0"/>
        <w:autoSpaceDN w:val="0"/>
        <w:adjustRightInd w:val="0"/>
        <w:ind w:left="2160" w:hanging="792"/>
      </w:pPr>
    </w:p>
    <w:p w:rsidR="00FF6A97" w:rsidRDefault="00FF6A97" w:rsidP="002B38C6">
      <w:pPr>
        <w:widowControl w:val="0"/>
        <w:autoSpaceDE w:val="0"/>
        <w:autoSpaceDN w:val="0"/>
        <w:adjustRightInd w:val="0"/>
        <w:ind w:left="2160" w:hanging="792"/>
      </w:pPr>
      <w:r>
        <w:t>16)</w:t>
      </w:r>
      <w:r>
        <w:tab/>
        <w:t xml:space="preserve">The right to seek legal assistance; </w:t>
      </w:r>
    </w:p>
    <w:p w:rsidR="00760410" w:rsidRDefault="00760410" w:rsidP="002B38C6">
      <w:pPr>
        <w:widowControl w:val="0"/>
        <w:autoSpaceDE w:val="0"/>
        <w:autoSpaceDN w:val="0"/>
        <w:adjustRightInd w:val="0"/>
        <w:ind w:left="2160" w:hanging="792"/>
      </w:pPr>
    </w:p>
    <w:p w:rsidR="00FF6A97" w:rsidRDefault="00FF6A97" w:rsidP="002B38C6">
      <w:pPr>
        <w:widowControl w:val="0"/>
        <w:autoSpaceDE w:val="0"/>
        <w:autoSpaceDN w:val="0"/>
        <w:adjustRightInd w:val="0"/>
        <w:ind w:left="2160" w:hanging="792"/>
      </w:pPr>
      <w:r>
        <w:t>17)</w:t>
      </w:r>
      <w:r>
        <w:tab/>
        <w:t xml:space="preserve">The right to pursue productive and recreational choices; </w:t>
      </w:r>
    </w:p>
    <w:p w:rsidR="00760410" w:rsidRDefault="00760410" w:rsidP="002B38C6">
      <w:pPr>
        <w:widowControl w:val="0"/>
        <w:autoSpaceDE w:val="0"/>
        <w:autoSpaceDN w:val="0"/>
        <w:adjustRightInd w:val="0"/>
        <w:ind w:left="2160" w:hanging="783"/>
      </w:pPr>
    </w:p>
    <w:p w:rsidR="00FF6A97" w:rsidRDefault="00FF6A97" w:rsidP="002B38C6">
      <w:pPr>
        <w:widowControl w:val="0"/>
        <w:autoSpaceDE w:val="0"/>
        <w:autoSpaceDN w:val="0"/>
        <w:adjustRightInd w:val="0"/>
        <w:ind w:left="2160" w:hanging="783"/>
      </w:pPr>
      <w:r>
        <w:t>18)</w:t>
      </w:r>
      <w:r>
        <w:tab/>
        <w:t xml:space="preserve">The right to be paid for labor provided to the Model, other than labor that is an element of the rehabilitation program as outlined in the Individual Rehabilitation Plan; </w:t>
      </w:r>
    </w:p>
    <w:p w:rsidR="00760410" w:rsidRDefault="00760410" w:rsidP="002B38C6">
      <w:pPr>
        <w:widowControl w:val="0"/>
        <w:autoSpaceDE w:val="0"/>
        <w:autoSpaceDN w:val="0"/>
        <w:adjustRightInd w:val="0"/>
        <w:ind w:left="2160" w:hanging="783"/>
      </w:pPr>
    </w:p>
    <w:p w:rsidR="00FF6A97" w:rsidRDefault="00FF6A97" w:rsidP="002B38C6">
      <w:pPr>
        <w:widowControl w:val="0"/>
        <w:autoSpaceDE w:val="0"/>
        <w:autoSpaceDN w:val="0"/>
        <w:adjustRightInd w:val="0"/>
        <w:ind w:left="2160" w:hanging="783"/>
      </w:pPr>
      <w:r>
        <w:t>19)</w:t>
      </w:r>
      <w:r>
        <w:tab/>
        <w:t xml:space="preserve">The right to regularly review the rehabilitation plan; </w:t>
      </w:r>
    </w:p>
    <w:p w:rsidR="00760410" w:rsidRDefault="00760410" w:rsidP="002B38C6">
      <w:pPr>
        <w:widowControl w:val="0"/>
        <w:autoSpaceDE w:val="0"/>
        <w:autoSpaceDN w:val="0"/>
        <w:adjustRightInd w:val="0"/>
        <w:ind w:left="2160" w:hanging="783"/>
      </w:pPr>
    </w:p>
    <w:p w:rsidR="00FF6A97" w:rsidRDefault="00FF6A97" w:rsidP="002B38C6">
      <w:pPr>
        <w:widowControl w:val="0"/>
        <w:autoSpaceDE w:val="0"/>
        <w:autoSpaceDN w:val="0"/>
        <w:adjustRightInd w:val="0"/>
        <w:ind w:left="2160" w:hanging="783"/>
      </w:pPr>
      <w:r>
        <w:t>20)</w:t>
      </w:r>
      <w:r>
        <w:tab/>
        <w:t xml:space="preserve">The right to make recommendations for changes in Model policy that will have an impact on the participant or the participant's rehabilitation program; </w:t>
      </w:r>
    </w:p>
    <w:p w:rsidR="00760410" w:rsidRDefault="00760410" w:rsidP="002B38C6">
      <w:pPr>
        <w:widowControl w:val="0"/>
        <w:autoSpaceDE w:val="0"/>
        <w:autoSpaceDN w:val="0"/>
        <w:adjustRightInd w:val="0"/>
        <w:ind w:left="2160" w:hanging="783"/>
      </w:pPr>
    </w:p>
    <w:p w:rsidR="00FF6A97" w:rsidRDefault="00FF6A97" w:rsidP="002B38C6">
      <w:pPr>
        <w:widowControl w:val="0"/>
        <w:autoSpaceDE w:val="0"/>
        <w:autoSpaceDN w:val="0"/>
        <w:adjustRightInd w:val="0"/>
        <w:ind w:left="2160" w:hanging="783"/>
      </w:pPr>
      <w:r>
        <w:t>21)</w:t>
      </w:r>
      <w:r>
        <w:tab/>
        <w:t xml:space="preserve">The right to choose a personal physician; </w:t>
      </w:r>
    </w:p>
    <w:p w:rsidR="00760410" w:rsidRDefault="00760410" w:rsidP="002B38C6">
      <w:pPr>
        <w:widowControl w:val="0"/>
        <w:autoSpaceDE w:val="0"/>
        <w:autoSpaceDN w:val="0"/>
        <w:adjustRightInd w:val="0"/>
        <w:ind w:left="2160" w:hanging="792"/>
      </w:pPr>
    </w:p>
    <w:p w:rsidR="00FF6A97" w:rsidRDefault="00FF6A97" w:rsidP="002B38C6">
      <w:pPr>
        <w:widowControl w:val="0"/>
        <w:autoSpaceDE w:val="0"/>
        <w:autoSpaceDN w:val="0"/>
        <w:adjustRightInd w:val="0"/>
        <w:ind w:left="2160" w:hanging="792"/>
      </w:pPr>
      <w:r>
        <w:t>22)</w:t>
      </w:r>
      <w:r>
        <w:tab/>
        <w:t xml:space="preserve">The right to make contacts with the community and to achieve the highest level of independence, autonomy, and interaction with the community; and </w:t>
      </w:r>
    </w:p>
    <w:p w:rsidR="00760410" w:rsidRDefault="00760410" w:rsidP="002B38C6">
      <w:pPr>
        <w:widowControl w:val="0"/>
        <w:autoSpaceDE w:val="0"/>
        <w:autoSpaceDN w:val="0"/>
        <w:adjustRightInd w:val="0"/>
        <w:ind w:left="2160" w:hanging="810"/>
      </w:pPr>
    </w:p>
    <w:p w:rsidR="00FF6A97" w:rsidRDefault="00FF6A97" w:rsidP="002B38C6">
      <w:pPr>
        <w:widowControl w:val="0"/>
        <w:autoSpaceDE w:val="0"/>
        <w:autoSpaceDN w:val="0"/>
        <w:adjustRightInd w:val="0"/>
        <w:ind w:left="2160" w:hanging="810"/>
      </w:pPr>
      <w:r>
        <w:t>23)</w:t>
      </w:r>
      <w:r>
        <w:tab/>
        <w:t xml:space="preserve">The right to determine, within the bounds of good personal hygiene, his or her dress, hair style, or other personal choices according to individual preference. </w:t>
      </w:r>
    </w:p>
    <w:p w:rsidR="00760410" w:rsidRDefault="00760410" w:rsidP="00FF6A97">
      <w:pPr>
        <w:widowControl w:val="0"/>
        <w:autoSpaceDE w:val="0"/>
        <w:autoSpaceDN w:val="0"/>
        <w:adjustRightInd w:val="0"/>
        <w:ind w:left="1440" w:hanging="720"/>
      </w:pPr>
    </w:p>
    <w:p w:rsidR="00FF6A97" w:rsidRDefault="00FF6A97" w:rsidP="00FF6A97">
      <w:pPr>
        <w:widowControl w:val="0"/>
        <w:autoSpaceDE w:val="0"/>
        <w:autoSpaceDN w:val="0"/>
        <w:adjustRightInd w:val="0"/>
        <w:ind w:left="1440" w:hanging="720"/>
      </w:pPr>
      <w:r>
        <w:t>b)</w:t>
      </w:r>
      <w:r>
        <w:tab/>
        <w:t xml:space="preserve">The licensee shall establish a Participants' Bill of Rights policy, which includes: </w:t>
      </w:r>
    </w:p>
    <w:p w:rsidR="00760410" w:rsidRDefault="00760410" w:rsidP="00FF6A97">
      <w:pPr>
        <w:widowControl w:val="0"/>
        <w:autoSpaceDE w:val="0"/>
        <w:autoSpaceDN w:val="0"/>
        <w:adjustRightInd w:val="0"/>
        <w:ind w:left="2160" w:hanging="720"/>
      </w:pPr>
    </w:p>
    <w:p w:rsidR="00FF6A97" w:rsidRDefault="00FF6A97" w:rsidP="00FF6A97">
      <w:pPr>
        <w:widowControl w:val="0"/>
        <w:autoSpaceDE w:val="0"/>
        <w:autoSpaceDN w:val="0"/>
        <w:adjustRightInd w:val="0"/>
        <w:ind w:left="2160" w:hanging="720"/>
      </w:pPr>
      <w:r>
        <w:t>1)</w:t>
      </w:r>
      <w:r>
        <w:tab/>
        <w:t xml:space="preserve">A mechanism to communicate these policies to the persons served; </w:t>
      </w:r>
    </w:p>
    <w:p w:rsidR="00760410" w:rsidRDefault="00760410" w:rsidP="00FF6A97">
      <w:pPr>
        <w:widowControl w:val="0"/>
        <w:autoSpaceDE w:val="0"/>
        <w:autoSpaceDN w:val="0"/>
        <w:adjustRightInd w:val="0"/>
        <w:ind w:left="2160" w:hanging="720"/>
      </w:pPr>
    </w:p>
    <w:p w:rsidR="00FF6A97" w:rsidRDefault="00FF6A97" w:rsidP="00FF6A97">
      <w:pPr>
        <w:widowControl w:val="0"/>
        <w:autoSpaceDE w:val="0"/>
        <w:autoSpaceDN w:val="0"/>
        <w:adjustRightInd w:val="0"/>
        <w:ind w:left="2160" w:hanging="720"/>
      </w:pPr>
      <w:r>
        <w:t>2)</w:t>
      </w:r>
      <w:r>
        <w:tab/>
        <w:t xml:space="preserve">Grievance procedures; and </w:t>
      </w:r>
    </w:p>
    <w:p w:rsidR="00760410" w:rsidRDefault="00760410" w:rsidP="00FF6A97">
      <w:pPr>
        <w:widowControl w:val="0"/>
        <w:autoSpaceDE w:val="0"/>
        <w:autoSpaceDN w:val="0"/>
        <w:adjustRightInd w:val="0"/>
        <w:ind w:left="2160" w:hanging="720"/>
      </w:pPr>
    </w:p>
    <w:p w:rsidR="00FF6A97" w:rsidRDefault="00FF6A97" w:rsidP="00FF6A97">
      <w:pPr>
        <w:widowControl w:val="0"/>
        <w:autoSpaceDE w:val="0"/>
        <w:autoSpaceDN w:val="0"/>
        <w:adjustRightInd w:val="0"/>
        <w:ind w:left="2160" w:hanging="720"/>
      </w:pPr>
      <w:r>
        <w:t>3)</w:t>
      </w:r>
      <w:r>
        <w:tab/>
        <w:t xml:space="preserve">Procedures for documenting, investigating, and resolving allegations of infringements of rights, including reporting to the Department. </w:t>
      </w:r>
    </w:p>
    <w:sectPr w:rsidR="00FF6A97" w:rsidSect="00FF6A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6A97"/>
    <w:rsid w:val="002B38C6"/>
    <w:rsid w:val="005C3366"/>
    <w:rsid w:val="00760410"/>
    <w:rsid w:val="00A05264"/>
    <w:rsid w:val="00CA4B2B"/>
    <w:rsid w:val="00E87F84"/>
    <w:rsid w:val="00FF6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220</vt:lpstr>
    </vt:vector>
  </TitlesOfParts>
  <Company>General Assembly</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2012-06-21T23:01:00Z</dcterms:created>
  <dcterms:modified xsi:type="dcterms:W3CDTF">2012-06-21T23:01:00Z</dcterms:modified>
</cp:coreProperties>
</file>