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C1" w:rsidRDefault="00496EC1" w:rsidP="00496E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EC1" w:rsidRDefault="00496EC1" w:rsidP="00496EC1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496EC1" w:rsidRDefault="00496EC1" w:rsidP="00496EC1">
      <w:pPr>
        <w:widowControl w:val="0"/>
        <w:autoSpaceDE w:val="0"/>
        <w:autoSpaceDN w:val="0"/>
        <w:adjustRightInd w:val="0"/>
        <w:jc w:val="center"/>
      </w:pPr>
      <w:r>
        <w:t>HEALTH CARE FACILITY AND PROGRAM INITIAL CERTIFICATION FEE CODE</w:t>
      </w:r>
    </w:p>
    <w:p w:rsidR="00496EC1" w:rsidRDefault="00496EC1" w:rsidP="00496EC1">
      <w:pPr>
        <w:widowControl w:val="0"/>
        <w:autoSpaceDE w:val="0"/>
        <w:autoSpaceDN w:val="0"/>
        <w:adjustRightInd w:val="0"/>
      </w:pPr>
    </w:p>
    <w:sectPr w:rsidR="00496EC1" w:rsidSect="00496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EC1"/>
    <w:rsid w:val="00034911"/>
    <w:rsid w:val="00113C0B"/>
    <w:rsid w:val="00496EC1"/>
    <w:rsid w:val="005C3366"/>
    <w:rsid w:val="00C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General Assembly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