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47" w:rsidRDefault="00917D47" w:rsidP="00917D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7D47" w:rsidRDefault="00917D47" w:rsidP="00917D47">
      <w:pPr>
        <w:widowControl w:val="0"/>
        <w:autoSpaceDE w:val="0"/>
        <w:autoSpaceDN w:val="0"/>
        <w:adjustRightInd w:val="0"/>
        <w:jc w:val="center"/>
      </w:pPr>
      <w:r>
        <w:t>SUBPART B:  APPLICATION FOR HMO CERTIFICATE OF AUTHORITY</w:t>
      </w:r>
    </w:p>
    <w:sectPr w:rsidR="00917D47" w:rsidSect="00917D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7D47"/>
    <w:rsid w:val="005C3366"/>
    <w:rsid w:val="005E1F44"/>
    <w:rsid w:val="00917D47"/>
    <w:rsid w:val="009C0AE9"/>
    <w:rsid w:val="00C7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APPLICATION FOR HMO CERTIFICATE OF AUTHORITY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APPLICATION FOR HMO CERTIFICATE OF AUTHORITY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