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C4" w:rsidRDefault="006806C4" w:rsidP="006806C4">
      <w:pPr>
        <w:widowControl w:val="0"/>
        <w:autoSpaceDE w:val="0"/>
        <w:autoSpaceDN w:val="0"/>
        <w:adjustRightInd w:val="0"/>
      </w:pPr>
      <w:bookmarkStart w:id="0" w:name="_GoBack"/>
      <w:bookmarkEnd w:id="0"/>
    </w:p>
    <w:p w:rsidR="006806C4" w:rsidRDefault="006806C4" w:rsidP="006806C4">
      <w:pPr>
        <w:widowControl w:val="0"/>
        <w:autoSpaceDE w:val="0"/>
        <w:autoSpaceDN w:val="0"/>
        <w:adjustRightInd w:val="0"/>
      </w:pPr>
      <w:r>
        <w:rPr>
          <w:b/>
          <w:bCs/>
        </w:rPr>
        <w:t>Section 250.520  Blood and Blood Components</w:t>
      </w:r>
      <w:r>
        <w:t xml:space="preserve"> </w:t>
      </w:r>
    </w:p>
    <w:p w:rsidR="006806C4" w:rsidRDefault="006806C4" w:rsidP="006806C4">
      <w:pPr>
        <w:widowControl w:val="0"/>
        <w:autoSpaceDE w:val="0"/>
        <w:autoSpaceDN w:val="0"/>
        <w:adjustRightInd w:val="0"/>
      </w:pPr>
    </w:p>
    <w:p w:rsidR="006806C4" w:rsidRDefault="006806C4" w:rsidP="006806C4">
      <w:pPr>
        <w:widowControl w:val="0"/>
        <w:autoSpaceDE w:val="0"/>
        <w:autoSpaceDN w:val="0"/>
        <w:adjustRightInd w:val="0"/>
      </w:pPr>
      <w:r>
        <w:t xml:space="preserve">Facilities for procurement, safekeeping and necessary </w:t>
      </w:r>
      <w:proofErr w:type="spellStart"/>
      <w:r>
        <w:t>pretransfusion</w:t>
      </w:r>
      <w:proofErr w:type="spellEnd"/>
      <w:r>
        <w:t xml:space="preserve"> procedures for blood and blood components shall be provided or readily available. </w:t>
      </w:r>
    </w:p>
    <w:p w:rsidR="00DF7888" w:rsidRDefault="00DF7888" w:rsidP="006806C4">
      <w:pPr>
        <w:widowControl w:val="0"/>
        <w:autoSpaceDE w:val="0"/>
        <w:autoSpaceDN w:val="0"/>
        <w:adjustRightInd w:val="0"/>
      </w:pPr>
    </w:p>
    <w:p w:rsidR="006806C4" w:rsidRDefault="006806C4" w:rsidP="006806C4">
      <w:pPr>
        <w:widowControl w:val="0"/>
        <w:autoSpaceDE w:val="0"/>
        <w:autoSpaceDN w:val="0"/>
        <w:adjustRightInd w:val="0"/>
        <w:ind w:left="1440" w:hanging="720"/>
      </w:pPr>
      <w:r>
        <w:t>a)</w:t>
      </w:r>
      <w:r>
        <w:tab/>
        <w:t xml:space="preserve">The hospital shall maintain, as a minimum, blood storage facilities under adequate control and supervision of the pathologist or other authorized physician. </w:t>
      </w:r>
    </w:p>
    <w:p w:rsidR="00DF7888" w:rsidRDefault="00DF7888" w:rsidP="006806C4">
      <w:pPr>
        <w:widowControl w:val="0"/>
        <w:autoSpaceDE w:val="0"/>
        <w:autoSpaceDN w:val="0"/>
        <w:adjustRightInd w:val="0"/>
        <w:ind w:left="1440" w:hanging="720"/>
      </w:pPr>
    </w:p>
    <w:p w:rsidR="006806C4" w:rsidRDefault="006806C4" w:rsidP="006806C4">
      <w:pPr>
        <w:widowControl w:val="0"/>
        <w:autoSpaceDE w:val="0"/>
        <w:autoSpaceDN w:val="0"/>
        <w:adjustRightInd w:val="0"/>
        <w:ind w:left="1440" w:hanging="720"/>
      </w:pPr>
      <w:r>
        <w:t>b)</w:t>
      </w:r>
      <w:r>
        <w:tab/>
        <w:t xml:space="preserve">For emergency situations the hospital maintains at least a minimum blood supply in the hospital or can obtain blood quickly from community blood banks or institutions, or has an up-to-date list of donors and equipment necessary to bleed them. </w:t>
      </w:r>
    </w:p>
    <w:p w:rsidR="00DF7888" w:rsidRDefault="00DF7888" w:rsidP="006806C4">
      <w:pPr>
        <w:widowControl w:val="0"/>
        <w:autoSpaceDE w:val="0"/>
        <w:autoSpaceDN w:val="0"/>
        <w:adjustRightInd w:val="0"/>
        <w:ind w:left="1440" w:hanging="720"/>
      </w:pPr>
    </w:p>
    <w:p w:rsidR="006806C4" w:rsidRDefault="006806C4" w:rsidP="006806C4">
      <w:pPr>
        <w:widowControl w:val="0"/>
        <w:autoSpaceDE w:val="0"/>
        <w:autoSpaceDN w:val="0"/>
        <w:adjustRightInd w:val="0"/>
        <w:ind w:left="1440" w:hanging="720"/>
      </w:pPr>
      <w:r>
        <w:t>c)</w:t>
      </w:r>
      <w:r>
        <w:tab/>
        <w:t xml:space="preserve">Where the hospital depends on outside blood banks, there shall be an agreement governing the procurement, transfer and availability of blood which is reviewed and approved by the medical staff, administration and governing body. </w:t>
      </w:r>
    </w:p>
    <w:p w:rsidR="00DF7888" w:rsidRDefault="00DF7888" w:rsidP="006806C4">
      <w:pPr>
        <w:widowControl w:val="0"/>
        <w:autoSpaceDE w:val="0"/>
        <w:autoSpaceDN w:val="0"/>
        <w:adjustRightInd w:val="0"/>
        <w:ind w:left="1440" w:hanging="720"/>
      </w:pPr>
    </w:p>
    <w:p w:rsidR="006806C4" w:rsidRDefault="006806C4" w:rsidP="006806C4">
      <w:pPr>
        <w:widowControl w:val="0"/>
        <w:autoSpaceDE w:val="0"/>
        <w:autoSpaceDN w:val="0"/>
        <w:adjustRightInd w:val="0"/>
        <w:ind w:left="1440" w:hanging="720"/>
      </w:pPr>
      <w:r>
        <w:t>d)</w:t>
      </w:r>
      <w:r>
        <w:tab/>
        <w:t xml:space="preserve">There shall be provision for prompt blood typing and cross-matching, and for laboratory investigation of transfusion reactions, either through the hospital or by arrangements with others on a continuous basis, under the supervision of a physician licensed to practice medicine in all its branches in Illinois. </w:t>
      </w:r>
    </w:p>
    <w:p w:rsidR="00DF7888" w:rsidRDefault="00DF7888" w:rsidP="006806C4">
      <w:pPr>
        <w:widowControl w:val="0"/>
        <w:autoSpaceDE w:val="0"/>
        <w:autoSpaceDN w:val="0"/>
        <w:adjustRightInd w:val="0"/>
        <w:ind w:left="1440" w:hanging="720"/>
      </w:pPr>
    </w:p>
    <w:p w:rsidR="006806C4" w:rsidRDefault="006806C4" w:rsidP="006806C4">
      <w:pPr>
        <w:widowControl w:val="0"/>
        <w:autoSpaceDE w:val="0"/>
        <w:autoSpaceDN w:val="0"/>
        <w:adjustRightInd w:val="0"/>
        <w:ind w:left="1440" w:hanging="720"/>
      </w:pPr>
      <w:r>
        <w:t>e)</w:t>
      </w:r>
      <w:r>
        <w:tab/>
        <w:t xml:space="preserve">A committee of the medical staff or its equivalent shall review all transfusions of blood or blood components and make recommendations concerning policies governing such practices. </w:t>
      </w:r>
    </w:p>
    <w:p w:rsidR="00DF7888" w:rsidRDefault="00DF7888" w:rsidP="006806C4">
      <w:pPr>
        <w:widowControl w:val="0"/>
        <w:autoSpaceDE w:val="0"/>
        <w:autoSpaceDN w:val="0"/>
        <w:adjustRightInd w:val="0"/>
        <w:ind w:left="1440" w:hanging="720"/>
      </w:pPr>
    </w:p>
    <w:p w:rsidR="006806C4" w:rsidRDefault="006806C4" w:rsidP="006806C4">
      <w:pPr>
        <w:widowControl w:val="0"/>
        <w:autoSpaceDE w:val="0"/>
        <w:autoSpaceDN w:val="0"/>
        <w:adjustRightInd w:val="0"/>
        <w:ind w:left="1440" w:hanging="720"/>
      </w:pPr>
      <w:r>
        <w:t>f)</w:t>
      </w:r>
      <w:r>
        <w:tab/>
        <w:t xml:space="preserve">The review committee shall investigate all transfusion reactions occurring in the hospital and make recommendations to the medical staff. </w:t>
      </w:r>
    </w:p>
    <w:p w:rsidR="006806C4" w:rsidRDefault="006806C4" w:rsidP="006806C4">
      <w:pPr>
        <w:widowControl w:val="0"/>
        <w:autoSpaceDE w:val="0"/>
        <w:autoSpaceDN w:val="0"/>
        <w:adjustRightInd w:val="0"/>
        <w:ind w:left="1440" w:hanging="720"/>
      </w:pPr>
    </w:p>
    <w:p w:rsidR="006806C4" w:rsidRDefault="006806C4" w:rsidP="006806C4">
      <w:pPr>
        <w:widowControl w:val="0"/>
        <w:autoSpaceDE w:val="0"/>
        <w:autoSpaceDN w:val="0"/>
        <w:adjustRightInd w:val="0"/>
        <w:ind w:left="1440" w:hanging="720"/>
      </w:pPr>
      <w:r>
        <w:t xml:space="preserve">(Source:  Amended at 18 Ill. Reg. 11945, effective July 22, 1994) </w:t>
      </w:r>
    </w:p>
    <w:sectPr w:rsidR="006806C4" w:rsidSect="006806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6C4"/>
    <w:rsid w:val="005C3366"/>
    <w:rsid w:val="006806C4"/>
    <w:rsid w:val="00843898"/>
    <w:rsid w:val="00CA0A2F"/>
    <w:rsid w:val="00DF7888"/>
    <w:rsid w:val="00FC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