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F2" w:rsidRDefault="00C97CF2" w:rsidP="00C97CF2">
      <w:pPr>
        <w:widowControl w:val="0"/>
        <w:autoSpaceDE w:val="0"/>
        <w:autoSpaceDN w:val="0"/>
        <w:adjustRightInd w:val="0"/>
      </w:pPr>
      <w:bookmarkStart w:id="0" w:name="_GoBack"/>
      <w:bookmarkEnd w:id="0"/>
    </w:p>
    <w:p w:rsidR="00C97CF2" w:rsidRDefault="00C97CF2" w:rsidP="00C97CF2">
      <w:pPr>
        <w:widowControl w:val="0"/>
        <w:autoSpaceDE w:val="0"/>
        <w:autoSpaceDN w:val="0"/>
        <w:adjustRightInd w:val="0"/>
      </w:pPr>
      <w:r>
        <w:rPr>
          <w:b/>
          <w:bCs/>
        </w:rPr>
        <w:t>Section 300.1420  Specialized Rehabilitation Services</w:t>
      </w:r>
      <w:r>
        <w:t xml:space="preserve"> </w:t>
      </w:r>
    </w:p>
    <w:p w:rsidR="00C97CF2" w:rsidRDefault="00C97CF2" w:rsidP="00C97CF2">
      <w:pPr>
        <w:widowControl w:val="0"/>
        <w:autoSpaceDE w:val="0"/>
        <w:autoSpaceDN w:val="0"/>
        <w:adjustRightInd w:val="0"/>
      </w:pPr>
    </w:p>
    <w:p w:rsidR="00C97CF2" w:rsidRDefault="00C97CF2" w:rsidP="00C97CF2">
      <w:pPr>
        <w:widowControl w:val="0"/>
        <w:autoSpaceDE w:val="0"/>
        <w:autoSpaceDN w:val="0"/>
        <w:adjustRightInd w:val="0"/>
      </w:pPr>
      <w:r>
        <w:t xml:space="preserve">If physical therapy, occupational therapy, speech therapy or any other specialized rehabilitative service is offered, it shall be provided by, or supervised by, a qualified professional in that specialty and upon the written order of the physician.  (B) </w:t>
      </w:r>
    </w:p>
    <w:p w:rsidR="000E05D6" w:rsidRDefault="000E05D6" w:rsidP="00C97CF2">
      <w:pPr>
        <w:widowControl w:val="0"/>
        <w:autoSpaceDE w:val="0"/>
        <w:autoSpaceDN w:val="0"/>
        <w:adjustRightInd w:val="0"/>
      </w:pPr>
    </w:p>
    <w:p w:rsidR="00C97CF2" w:rsidRDefault="00C97CF2" w:rsidP="00C97CF2">
      <w:pPr>
        <w:widowControl w:val="0"/>
        <w:autoSpaceDE w:val="0"/>
        <w:autoSpaceDN w:val="0"/>
        <w:adjustRightInd w:val="0"/>
        <w:ind w:left="1440" w:hanging="720"/>
      </w:pPr>
      <w:r>
        <w:t>a)</w:t>
      </w:r>
      <w:r>
        <w:tab/>
        <w:t xml:space="preserve">In addition to the provision of direct services, any such qualified professional personnel shall be used as consultants to the total restorative program and shall assist with resident evaluation, resident care planning, and in-service education. </w:t>
      </w:r>
    </w:p>
    <w:p w:rsidR="000E05D6" w:rsidRDefault="000E05D6" w:rsidP="00C97CF2">
      <w:pPr>
        <w:widowControl w:val="0"/>
        <w:autoSpaceDE w:val="0"/>
        <w:autoSpaceDN w:val="0"/>
        <w:adjustRightInd w:val="0"/>
        <w:ind w:left="1440" w:hanging="720"/>
      </w:pPr>
    </w:p>
    <w:p w:rsidR="00C97CF2" w:rsidRDefault="00C97CF2" w:rsidP="00C97CF2">
      <w:pPr>
        <w:widowControl w:val="0"/>
        <w:autoSpaceDE w:val="0"/>
        <w:autoSpaceDN w:val="0"/>
        <w:adjustRightInd w:val="0"/>
        <w:ind w:left="1440" w:hanging="720"/>
      </w:pPr>
      <w:r>
        <w:t>b)</w:t>
      </w:r>
      <w:r>
        <w:tab/>
        <w:t xml:space="preserve">Appropriate records shall be maintained by these personnel.  Direct service to individual residents shall be documented on the individual clinical record as set forth in Section 300.1810(c).  A summary of program consultation and recommendations as set forth in Section 300.1810(h) shall be documented. </w:t>
      </w:r>
    </w:p>
    <w:p w:rsidR="00C97CF2" w:rsidRDefault="00C97CF2" w:rsidP="00C97CF2">
      <w:pPr>
        <w:widowControl w:val="0"/>
        <w:autoSpaceDE w:val="0"/>
        <w:autoSpaceDN w:val="0"/>
        <w:adjustRightInd w:val="0"/>
        <w:ind w:left="1440" w:hanging="720"/>
      </w:pPr>
    </w:p>
    <w:p w:rsidR="00C97CF2" w:rsidRDefault="00C97CF2" w:rsidP="00C97CF2">
      <w:pPr>
        <w:widowControl w:val="0"/>
        <w:autoSpaceDE w:val="0"/>
        <w:autoSpaceDN w:val="0"/>
        <w:adjustRightInd w:val="0"/>
        <w:ind w:left="1440" w:hanging="720"/>
      </w:pPr>
      <w:r>
        <w:t xml:space="preserve">(Source:  Amended at 13 Ill. Reg. 4684, effective March 24, 1989) </w:t>
      </w:r>
    </w:p>
    <w:sectPr w:rsidR="00C97CF2" w:rsidSect="00C97C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CF2"/>
    <w:rsid w:val="000E05D6"/>
    <w:rsid w:val="003D5035"/>
    <w:rsid w:val="005C3366"/>
    <w:rsid w:val="00860C2A"/>
    <w:rsid w:val="0097783B"/>
    <w:rsid w:val="00C9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