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607" w:rsidRDefault="00175607" w:rsidP="00175607">
      <w:pPr>
        <w:widowControl w:val="0"/>
        <w:autoSpaceDE w:val="0"/>
        <w:autoSpaceDN w:val="0"/>
        <w:adjustRightInd w:val="0"/>
      </w:pPr>
      <w:bookmarkStart w:id="0" w:name="_GoBack"/>
      <w:bookmarkEnd w:id="0"/>
    </w:p>
    <w:p w:rsidR="00175607" w:rsidRDefault="00175607" w:rsidP="00175607">
      <w:pPr>
        <w:widowControl w:val="0"/>
        <w:autoSpaceDE w:val="0"/>
        <w:autoSpaceDN w:val="0"/>
        <w:adjustRightInd w:val="0"/>
      </w:pPr>
      <w:r>
        <w:rPr>
          <w:b/>
          <w:bCs/>
        </w:rPr>
        <w:t>Section 330.3010  Electrical Drawings</w:t>
      </w:r>
      <w:r>
        <w:t xml:space="preserve"> </w:t>
      </w:r>
    </w:p>
    <w:p w:rsidR="00175607" w:rsidRDefault="00175607" w:rsidP="00175607">
      <w:pPr>
        <w:widowControl w:val="0"/>
        <w:autoSpaceDE w:val="0"/>
        <w:autoSpaceDN w:val="0"/>
        <w:adjustRightInd w:val="0"/>
      </w:pPr>
    </w:p>
    <w:p w:rsidR="00175607" w:rsidRDefault="00175607" w:rsidP="00175607">
      <w:pPr>
        <w:widowControl w:val="0"/>
        <w:autoSpaceDE w:val="0"/>
        <w:autoSpaceDN w:val="0"/>
        <w:adjustRightInd w:val="0"/>
      </w:pPr>
      <w:r>
        <w:t xml:space="preserve">Electrical drawings shall include: </w:t>
      </w:r>
    </w:p>
    <w:p w:rsidR="006174BB" w:rsidRDefault="006174BB" w:rsidP="00175607">
      <w:pPr>
        <w:widowControl w:val="0"/>
        <w:autoSpaceDE w:val="0"/>
        <w:autoSpaceDN w:val="0"/>
        <w:adjustRightInd w:val="0"/>
      </w:pPr>
    </w:p>
    <w:p w:rsidR="00175607" w:rsidRDefault="00175607" w:rsidP="00175607">
      <w:pPr>
        <w:widowControl w:val="0"/>
        <w:autoSpaceDE w:val="0"/>
        <w:autoSpaceDN w:val="0"/>
        <w:adjustRightInd w:val="0"/>
        <w:ind w:left="1440" w:hanging="720"/>
      </w:pPr>
      <w:r>
        <w:t>a)</w:t>
      </w:r>
      <w:r>
        <w:tab/>
        <w:t xml:space="preserve">All electrically operated systems and equipment. </w:t>
      </w:r>
    </w:p>
    <w:p w:rsidR="006174BB" w:rsidRDefault="006174BB" w:rsidP="00175607">
      <w:pPr>
        <w:widowControl w:val="0"/>
        <w:autoSpaceDE w:val="0"/>
        <w:autoSpaceDN w:val="0"/>
        <w:adjustRightInd w:val="0"/>
        <w:ind w:left="1440" w:hanging="720"/>
      </w:pPr>
    </w:p>
    <w:p w:rsidR="00175607" w:rsidRDefault="00175607" w:rsidP="00175607">
      <w:pPr>
        <w:widowControl w:val="0"/>
        <w:autoSpaceDE w:val="0"/>
        <w:autoSpaceDN w:val="0"/>
        <w:adjustRightInd w:val="0"/>
        <w:ind w:left="1440" w:hanging="720"/>
      </w:pPr>
      <w:r>
        <w:t>b)</w:t>
      </w:r>
      <w:r>
        <w:tab/>
        <w:t xml:space="preserve">Electrical service entrance with service switches, service feeders to the public service feeders, and characteristics of the light and power current.  Transformers and their connections shall be shown. </w:t>
      </w:r>
    </w:p>
    <w:p w:rsidR="006174BB" w:rsidRDefault="006174BB" w:rsidP="00175607">
      <w:pPr>
        <w:widowControl w:val="0"/>
        <w:autoSpaceDE w:val="0"/>
        <w:autoSpaceDN w:val="0"/>
        <w:adjustRightInd w:val="0"/>
        <w:ind w:left="1440" w:hanging="720"/>
      </w:pPr>
    </w:p>
    <w:p w:rsidR="00175607" w:rsidRDefault="00175607" w:rsidP="00175607">
      <w:pPr>
        <w:widowControl w:val="0"/>
        <w:autoSpaceDE w:val="0"/>
        <w:autoSpaceDN w:val="0"/>
        <w:adjustRightInd w:val="0"/>
        <w:ind w:left="1440" w:hanging="720"/>
      </w:pPr>
      <w:r>
        <w:t>c)</w:t>
      </w:r>
      <w:r>
        <w:tab/>
        <w:t xml:space="preserve">Plan and diagram showing main switchboard, power panels, light panels, and equipment.  Feeder and conduit sizes shall be shown with schedule of feeder breakers or switches. </w:t>
      </w:r>
    </w:p>
    <w:p w:rsidR="006174BB" w:rsidRDefault="006174BB" w:rsidP="00175607">
      <w:pPr>
        <w:widowControl w:val="0"/>
        <w:autoSpaceDE w:val="0"/>
        <w:autoSpaceDN w:val="0"/>
        <w:adjustRightInd w:val="0"/>
        <w:ind w:left="1440" w:hanging="720"/>
      </w:pPr>
    </w:p>
    <w:p w:rsidR="00175607" w:rsidRDefault="00175607" w:rsidP="00175607">
      <w:pPr>
        <w:widowControl w:val="0"/>
        <w:autoSpaceDE w:val="0"/>
        <w:autoSpaceDN w:val="0"/>
        <w:adjustRightInd w:val="0"/>
        <w:ind w:left="1440" w:hanging="720"/>
      </w:pPr>
      <w:r>
        <w:t>d)</w:t>
      </w:r>
      <w:r>
        <w:tab/>
        <w:t xml:space="preserve">Light outlets, receptacles, switches, power outlets, and circuits. </w:t>
      </w:r>
    </w:p>
    <w:p w:rsidR="006174BB" w:rsidRDefault="006174BB" w:rsidP="00175607">
      <w:pPr>
        <w:widowControl w:val="0"/>
        <w:autoSpaceDE w:val="0"/>
        <w:autoSpaceDN w:val="0"/>
        <w:adjustRightInd w:val="0"/>
        <w:ind w:left="1440" w:hanging="720"/>
      </w:pPr>
    </w:p>
    <w:p w:rsidR="00175607" w:rsidRDefault="00175607" w:rsidP="00175607">
      <w:pPr>
        <w:widowControl w:val="0"/>
        <w:autoSpaceDE w:val="0"/>
        <w:autoSpaceDN w:val="0"/>
        <w:adjustRightInd w:val="0"/>
        <w:ind w:left="1440" w:hanging="720"/>
      </w:pPr>
      <w:r>
        <w:t>e)</w:t>
      </w:r>
      <w:r>
        <w:tab/>
        <w:t xml:space="preserve">Telephone layout showing service entrance, switchboard, strip boxes, outlets, and branch conduit as approved by the telephone company.  Provide separate room and conduits for racks and automatic switching equipment as required by the telephone company. </w:t>
      </w:r>
    </w:p>
    <w:p w:rsidR="006174BB" w:rsidRDefault="006174BB" w:rsidP="00175607">
      <w:pPr>
        <w:widowControl w:val="0"/>
        <w:autoSpaceDE w:val="0"/>
        <w:autoSpaceDN w:val="0"/>
        <w:adjustRightInd w:val="0"/>
        <w:ind w:left="1440" w:hanging="720"/>
      </w:pPr>
    </w:p>
    <w:p w:rsidR="00175607" w:rsidRDefault="00175607" w:rsidP="00175607">
      <w:pPr>
        <w:widowControl w:val="0"/>
        <w:autoSpaceDE w:val="0"/>
        <w:autoSpaceDN w:val="0"/>
        <w:adjustRightInd w:val="0"/>
        <w:ind w:left="1440" w:hanging="720"/>
      </w:pPr>
      <w:r>
        <w:t>f)</w:t>
      </w:r>
      <w:r>
        <w:tab/>
        <w:t xml:space="preserve">Fire alarm system with stations, signal systems, detectors, control board, and wiring diagrams. </w:t>
      </w:r>
    </w:p>
    <w:p w:rsidR="006174BB" w:rsidRDefault="006174BB" w:rsidP="00175607">
      <w:pPr>
        <w:widowControl w:val="0"/>
        <w:autoSpaceDE w:val="0"/>
        <w:autoSpaceDN w:val="0"/>
        <w:adjustRightInd w:val="0"/>
        <w:ind w:left="1440" w:hanging="720"/>
      </w:pPr>
    </w:p>
    <w:p w:rsidR="00175607" w:rsidRDefault="00175607" w:rsidP="00175607">
      <w:pPr>
        <w:widowControl w:val="0"/>
        <w:autoSpaceDE w:val="0"/>
        <w:autoSpaceDN w:val="0"/>
        <w:adjustRightInd w:val="0"/>
        <w:ind w:left="1440" w:hanging="720"/>
      </w:pPr>
      <w:r>
        <w:t>g)</w:t>
      </w:r>
      <w:r>
        <w:tab/>
        <w:t xml:space="preserve">Emergency electrical system with outlets, transfer switch, source of supply, feeders, and circuits. </w:t>
      </w:r>
    </w:p>
    <w:p w:rsidR="00175607" w:rsidRDefault="00175607" w:rsidP="00175607">
      <w:pPr>
        <w:widowControl w:val="0"/>
        <w:autoSpaceDE w:val="0"/>
        <w:autoSpaceDN w:val="0"/>
        <w:adjustRightInd w:val="0"/>
        <w:ind w:left="1440" w:hanging="720"/>
      </w:pPr>
    </w:p>
    <w:p w:rsidR="00175607" w:rsidRDefault="00175607" w:rsidP="00175607">
      <w:pPr>
        <w:widowControl w:val="0"/>
        <w:autoSpaceDE w:val="0"/>
        <w:autoSpaceDN w:val="0"/>
        <w:adjustRightInd w:val="0"/>
        <w:ind w:left="1440" w:hanging="720"/>
      </w:pPr>
      <w:r>
        <w:t xml:space="preserve">(Source:  Amended at 13 Ill. Reg. 6562, effective April 17, 1989) </w:t>
      </w:r>
    </w:p>
    <w:sectPr w:rsidR="00175607" w:rsidSect="001756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5607"/>
    <w:rsid w:val="00175607"/>
    <w:rsid w:val="005C3366"/>
    <w:rsid w:val="006174BB"/>
    <w:rsid w:val="009E5D65"/>
    <w:rsid w:val="00C03A12"/>
    <w:rsid w:val="00C0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