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5AB" w:rsidRDefault="003F65AB" w:rsidP="003F65AB">
      <w:pPr>
        <w:tabs>
          <w:tab w:val="left" w:pos="5730"/>
        </w:tabs>
        <w:jc w:val="center"/>
        <w:rPr>
          <w:caps/>
        </w:rPr>
      </w:pPr>
      <w:r w:rsidRPr="0046397D">
        <w:rPr>
          <w:caps/>
        </w:rPr>
        <w:t>Subpart A:</w:t>
      </w:r>
      <w:r>
        <w:rPr>
          <w:caps/>
        </w:rPr>
        <w:t xml:space="preserve">  </w:t>
      </w:r>
      <w:r w:rsidRPr="0046397D">
        <w:rPr>
          <w:caps/>
        </w:rPr>
        <w:t>General Provisions</w:t>
      </w:r>
    </w:p>
    <w:p w:rsidR="003F65AB" w:rsidRDefault="003F65AB" w:rsidP="003F65AB">
      <w:pPr>
        <w:tabs>
          <w:tab w:val="left" w:pos="5730"/>
        </w:tabs>
        <w:jc w:val="center"/>
      </w:pPr>
    </w:p>
    <w:p w:rsidR="000D6B02" w:rsidRPr="000D6B02" w:rsidRDefault="000D6B02" w:rsidP="000D6B02">
      <w:pPr>
        <w:tabs>
          <w:tab w:val="left" w:pos="5730"/>
        </w:tabs>
      </w:pPr>
      <w:r w:rsidRPr="000D6B02">
        <w:t>Section</w:t>
      </w:r>
    </w:p>
    <w:p w:rsidR="000D6B02" w:rsidRPr="000D6B02" w:rsidRDefault="000D6B02" w:rsidP="000D6B02">
      <w:r w:rsidRPr="000D6B02">
        <w:t>425.100</w:t>
      </w:r>
      <w:r w:rsidRPr="000D6B02">
        <w:tab/>
        <w:t>Purpose</w:t>
      </w:r>
    </w:p>
    <w:p w:rsidR="000D6B02" w:rsidRPr="000D6B02" w:rsidRDefault="000D6B02" w:rsidP="000D6B02">
      <w:r w:rsidRPr="000D6B02">
        <w:t>425.105</w:t>
      </w:r>
      <w:r w:rsidRPr="000D6B02">
        <w:tab/>
        <w:t>Definitions</w:t>
      </w:r>
    </w:p>
    <w:p w:rsidR="000D6B02" w:rsidRPr="000D6B02" w:rsidRDefault="000D6B02" w:rsidP="000D6B02">
      <w:r w:rsidRPr="000D6B02">
        <w:t>425.110</w:t>
      </w:r>
      <w:r w:rsidRPr="000D6B02">
        <w:tab/>
        <w:t>Incorporated and Referenced Materials</w:t>
      </w:r>
    </w:p>
    <w:p w:rsidR="000D6B02" w:rsidRPr="000D6B02" w:rsidRDefault="000D6B02" w:rsidP="000D6B02">
      <w:r w:rsidRPr="000D6B02">
        <w:t>425.115</w:t>
      </w:r>
      <w:r w:rsidRPr="000D6B02">
        <w:tab/>
        <w:t>CMP Fund Uses</w:t>
      </w:r>
    </w:p>
    <w:p w:rsidR="000D6B02" w:rsidRPr="000D6B02" w:rsidRDefault="000D6B02" w:rsidP="000D6B02">
      <w:r w:rsidRPr="000D6B02">
        <w:t>425.120</w:t>
      </w:r>
      <w:r w:rsidRPr="000D6B02">
        <w:tab/>
        <w:t xml:space="preserve">Eligibility </w:t>
      </w:r>
    </w:p>
    <w:p w:rsidR="000D6B02" w:rsidRPr="000D6B02" w:rsidRDefault="000D6B02" w:rsidP="000D6B02">
      <w:r w:rsidRPr="000D6B02">
        <w:t>425.125</w:t>
      </w:r>
      <w:r w:rsidRPr="000D6B02">
        <w:tab/>
        <w:t xml:space="preserve">Required CMMS Approval </w:t>
      </w:r>
    </w:p>
    <w:p w:rsidR="000D6B02" w:rsidRPr="000D6B02" w:rsidRDefault="000D6B02" w:rsidP="000D6B02">
      <w:r w:rsidRPr="000D6B02">
        <w:t>425.130</w:t>
      </w:r>
      <w:r w:rsidRPr="000D6B02">
        <w:tab/>
        <w:t>Information to Be Made Available to the Public</w:t>
      </w:r>
    </w:p>
    <w:p w:rsidR="000D6B02" w:rsidRPr="000D6B02" w:rsidRDefault="000D6B02" w:rsidP="000D6B02"/>
    <w:p w:rsidR="000D6B02" w:rsidRPr="000D6B02" w:rsidRDefault="000D6B02" w:rsidP="000D6B02">
      <w:pPr>
        <w:jc w:val="center"/>
      </w:pPr>
      <w:r w:rsidRPr="000D6B02">
        <w:t>SUBPART B:  IMPROVING QUALIT</w:t>
      </w:r>
      <w:r w:rsidR="00327DFA">
        <w:t>Y</w:t>
      </w:r>
      <w:r w:rsidRPr="000D6B02">
        <w:t xml:space="preserve"> OF LIFE </w:t>
      </w:r>
      <w:bookmarkStart w:id="0" w:name="_GoBack"/>
      <w:bookmarkEnd w:id="0"/>
      <w:r w:rsidRPr="000D6B02">
        <w:t xml:space="preserve">AND CARE (IQLC) GRANT PROGRAM </w:t>
      </w:r>
    </w:p>
    <w:p w:rsidR="000D6B02" w:rsidRPr="000D6B02" w:rsidRDefault="000D6B02" w:rsidP="000D6B02"/>
    <w:p w:rsidR="000D6B02" w:rsidRPr="000D6B02" w:rsidRDefault="000D6B02" w:rsidP="000D6B02">
      <w:r w:rsidRPr="000D6B02">
        <w:t xml:space="preserve">Section </w:t>
      </w:r>
    </w:p>
    <w:p w:rsidR="000D6B02" w:rsidRPr="000D6B02" w:rsidRDefault="000D6B02" w:rsidP="000D6B02">
      <w:r w:rsidRPr="000D6B02">
        <w:t>425.200</w:t>
      </w:r>
      <w:r w:rsidRPr="000D6B02">
        <w:tab/>
        <w:t>Funding</w:t>
      </w:r>
    </w:p>
    <w:p w:rsidR="000D6B02" w:rsidRPr="000D6B02" w:rsidRDefault="000D6B02" w:rsidP="000D6B02">
      <w:r w:rsidRPr="000D6B02">
        <w:t>425.205</w:t>
      </w:r>
      <w:r w:rsidRPr="000D6B02">
        <w:tab/>
        <w:t>GATA Requirements</w:t>
      </w:r>
    </w:p>
    <w:p w:rsidR="000D6B02" w:rsidRPr="000D6B02" w:rsidRDefault="000D6B02" w:rsidP="000D6B02">
      <w:r w:rsidRPr="000D6B02">
        <w:t>425.210</w:t>
      </w:r>
      <w:r w:rsidRPr="000D6B02">
        <w:tab/>
        <w:t>Application Procedures and Required Information</w:t>
      </w:r>
    </w:p>
    <w:p w:rsidR="000D6B02" w:rsidRPr="000D6B02" w:rsidRDefault="000D6B02" w:rsidP="000D6B02">
      <w:r w:rsidRPr="000D6B02">
        <w:t>425.215</w:t>
      </w:r>
      <w:r w:rsidRPr="000D6B02">
        <w:tab/>
        <w:t>Merit Based Review of Grant Applications</w:t>
      </w:r>
    </w:p>
    <w:p w:rsidR="000D6B02" w:rsidRPr="000D6B02" w:rsidRDefault="000D6B02" w:rsidP="000D6B02">
      <w:r w:rsidRPr="000D6B02">
        <w:t>425.220</w:t>
      </w:r>
      <w:r w:rsidRPr="000D6B02">
        <w:tab/>
        <w:t xml:space="preserve">Grant Disbursements  </w:t>
      </w:r>
    </w:p>
    <w:p w:rsidR="000D6B02" w:rsidRPr="000D6B02" w:rsidRDefault="000D6B02" w:rsidP="000D6B02">
      <w:r w:rsidRPr="000D6B02">
        <w:t>425.225</w:t>
      </w:r>
      <w:r w:rsidRPr="000D6B02">
        <w:tab/>
        <w:t>Grant Term</w:t>
      </w:r>
    </w:p>
    <w:p w:rsidR="000D6B02" w:rsidRPr="000D6B02" w:rsidRDefault="000D6B02" w:rsidP="000D6B02">
      <w:r w:rsidRPr="000D6B02">
        <w:t>425.230</w:t>
      </w:r>
      <w:r w:rsidRPr="000D6B02">
        <w:tab/>
        <w:t>Change in Ownership</w:t>
      </w:r>
    </w:p>
    <w:p w:rsidR="000D6B02" w:rsidRPr="000D6B02" w:rsidRDefault="000D6B02" w:rsidP="000D6B02">
      <w:r w:rsidRPr="000D6B02">
        <w:t>425.235</w:t>
      </w:r>
      <w:r w:rsidRPr="000D6B02">
        <w:tab/>
        <w:t>Denial, Suspension, Revocation or Termination of Grant Award</w:t>
      </w:r>
    </w:p>
    <w:p w:rsidR="000D6B02" w:rsidRPr="000D6B02" w:rsidRDefault="000D6B02" w:rsidP="000D6B02">
      <w:r w:rsidRPr="000D6B02">
        <w:t>425.240</w:t>
      </w:r>
      <w:r w:rsidRPr="000D6B02">
        <w:tab/>
        <w:t>Grant Funds Recovery</w:t>
      </w:r>
    </w:p>
    <w:p w:rsidR="000D6B02" w:rsidRPr="000D6B02" w:rsidRDefault="000D6B02" w:rsidP="000D6B02">
      <w:r w:rsidRPr="000D6B02">
        <w:t>425.245</w:t>
      </w:r>
      <w:r w:rsidRPr="000D6B02">
        <w:tab/>
        <w:t>Public Credit</w:t>
      </w:r>
    </w:p>
    <w:p w:rsidR="000174EB" w:rsidRPr="000D6B02" w:rsidRDefault="000D6B02" w:rsidP="00093935">
      <w:r w:rsidRPr="000D6B02">
        <w:t>425.250</w:t>
      </w:r>
      <w:r w:rsidRPr="000D6B02">
        <w:tab/>
        <w:t>Program Information and Contact</w:t>
      </w:r>
    </w:p>
    <w:sectPr w:rsidR="000174EB" w:rsidRPr="000D6B0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B02" w:rsidRDefault="000D6B02">
      <w:r>
        <w:separator/>
      </w:r>
    </w:p>
  </w:endnote>
  <w:endnote w:type="continuationSeparator" w:id="0">
    <w:p w:rsidR="000D6B02" w:rsidRDefault="000D6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B02" w:rsidRDefault="000D6B02">
      <w:r>
        <w:separator/>
      </w:r>
    </w:p>
  </w:footnote>
  <w:footnote w:type="continuationSeparator" w:id="0">
    <w:p w:rsidR="000D6B02" w:rsidRDefault="000D6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B0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D6B02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27DFA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6B84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3F65AB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1CF1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126F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0CAD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D3591-2A9C-4703-AFE7-6FD6A6A5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622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7</cp:revision>
  <dcterms:created xsi:type="dcterms:W3CDTF">2022-01-18T20:56:00Z</dcterms:created>
  <dcterms:modified xsi:type="dcterms:W3CDTF">2022-01-24T16:14:00Z</dcterms:modified>
</cp:coreProperties>
</file>