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DEF" w:rsidRDefault="00CA2DEF" w:rsidP="00CA2DE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A2DEF" w:rsidRDefault="00CA2DEF" w:rsidP="00CA2DEF">
      <w:pPr>
        <w:widowControl w:val="0"/>
        <w:autoSpaceDE w:val="0"/>
        <w:autoSpaceDN w:val="0"/>
        <w:adjustRightInd w:val="0"/>
      </w:pPr>
      <w:r>
        <w:rPr>
          <w:b/>
          <w:bCs/>
        </w:rPr>
        <w:t>Section 465.180  Revocation of Certification</w:t>
      </w:r>
      <w:r>
        <w:t xml:space="preserve"> </w:t>
      </w:r>
    </w:p>
    <w:p w:rsidR="00CA2DEF" w:rsidRDefault="00CA2DEF" w:rsidP="00CA2DEF">
      <w:pPr>
        <w:widowControl w:val="0"/>
        <w:autoSpaceDE w:val="0"/>
        <w:autoSpaceDN w:val="0"/>
        <w:adjustRightInd w:val="0"/>
      </w:pPr>
    </w:p>
    <w:p w:rsidR="00CA2DEF" w:rsidRDefault="00CA2DEF" w:rsidP="00CA2DE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Department may revoke all or any part of an environmental laboratory's certification.  Any of the following shall be cause for partial or total revocation of certification: </w:t>
      </w:r>
    </w:p>
    <w:p w:rsidR="005F1499" w:rsidRDefault="005F1499" w:rsidP="00CA2DEF">
      <w:pPr>
        <w:widowControl w:val="0"/>
        <w:autoSpaceDE w:val="0"/>
        <w:autoSpaceDN w:val="0"/>
        <w:adjustRightInd w:val="0"/>
        <w:ind w:left="2160" w:hanging="720"/>
      </w:pPr>
    </w:p>
    <w:p w:rsidR="00CA2DEF" w:rsidRDefault="00CA2DEF" w:rsidP="00CA2DE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Expiration of a period of provisional certification, provided the laboratory has not corrected the deficiencies after being placed on provisional certification in accordance with the provisions of Section 465.150; </w:t>
      </w:r>
    </w:p>
    <w:p w:rsidR="005F1499" w:rsidRDefault="005F1499" w:rsidP="00CA2DEF">
      <w:pPr>
        <w:widowControl w:val="0"/>
        <w:autoSpaceDE w:val="0"/>
        <w:autoSpaceDN w:val="0"/>
        <w:adjustRightInd w:val="0"/>
        <w:ind w:left="2160" w:hanging="720"/>
      </w:pPr>
    </w:p>
    <w:p w:rsidR="00CA2DEF" w:rsidRDefault="00CA2DEF" w:rsidP="00CA2DE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Unsatisfactory analyses of </w:t>
      </w:r>
      <w:r w:rsidR="00DC6459" w:rsidRPr="00CE19DA">
        <w:t>PTs</w:t>
      </w:r>
      <w:r w:rsidR="00535AB2">
        <w:t xml:space="preserve"> </w:t>
      </w:r>
      <w:r>
        <w:t xml:space="preserve"> as specified in Section 465.200; </w:t>
      </w:r>
    </w:p>
    <w:p w:rsidR="005F1499" w:rsidRDefault="005F1499" w:rsidP="00CA2DEF">
      <w:pPr>
        <w:widowControl w:val="0"/>
        <w:autoSpaceDE w:val="0"/>
        <w:autoSpaceDN w:val="0"/>
        <w:adjustRightInd w:val="0"/>
        <w:ind w:left="2160" w:hanging="720"/>
      </w:pPr>
    </w:p>
    <w:p w:rsidR="00CA2DEF" w:rsidRDefault="00CA2DEF" w:rsidP="00CA2DE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Failure to notify the Department within 15 days after any of the changes listed in Section 465.170 have occurred; </w:t>
      </w:r>
    </w:p>
    <w:p w:rsidR="005F1499" w:rsidRDefault="005F1499" w:rsidP="00CA2DEF">
      <w:pPr>
        <w:widowControl w:val="0"/>
        <w:autoSpaceDE w:val="0"/>
        <w:autoSpaceDN w:val="0"/>
        <w:adjustRightInd w:val="0"/>
        <w:ind w:left="2160" w:hanging="720"/>
      </w:pPr>
    </w:p>
    <w:p w:rsidR="00CA2DEF" w:rsidRDefault="00CA2DEF" w:rsidP="00CA2DEF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Failure to comply with the requirements regarding advertising as specified in Section 465.140(d); </w:t>
      </w:r>
    </w:p>
    <w:p w:rsidR="005F1499" w:rsidRDefault="005F1499" w:rsidP="00CA2DEF">
      <w:pPr>
        <w:widowControl w:val="0"/>
        <w:autoSpaceDE w:val="0"/>
        <w:autoSpaceDN w:val="0"/>
        <w:adjustRightInd w:val="0"/>
        <w:ind w:left="2160" w:hanging="720"/>
      </w:pPr>
    </w:p>
    <w:p w:rsidR="00CA2DEF" w:rsidRDefault="00CA2DEF" w:rsidP="00CA2DEF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Failure to use the analytical methodology specified in this Part or approved in accordance with this Part; </w:t>
      </w:r>
    </w:p>
    <w:p w:rsidR="005F1499" w:rsidRDefault="005F1499" w:rsidP="00CA2DEF">
      <w:pPr>
        <w:widowControl w:val="0"/>
        <w:autoSpaceDE w:val="0"/>
        <w:autoSpaceDN w:val="0"/>
        <w:adjustRightInd w:val="0"/>
        <w:ind w:left="2160" w:hanging="720"/>
      </w:pPr>
    </w:p>
    <w:p w:rsidR="00CA2DEF" w:rsidRDefault="00CA2DEF" w:rsidP="00CA2DEF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Failure to provide notice in accordance with Section 465.150(b) of its status as a provisionally certified environmental laboratory; </w:t>
      </w:r>
    </w:p>
    <w:p w:rsidR="005F1499" w:rsidRDefault="005F1499" w:rsidP="00CA2DEF">
      <w:pPr>
        <w:widowControl w:val="0"/>
        <w:autoSpaceDE w:val="0"/>
        <w:autoSpaceDN w:val="0"/>
        <w:adjustRightInd w:val="0"/>
        <w:ind w:left="2160" w:hanging="720"/>
      </w:pPr>
    </w:p>
    <w:p w:rsidR="00CA2DEF" w:rsidRDefault="00CA2DEF" w:rsidP="00CA2DEF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Falsification of results of testing </w:t>
      </w:r>
      <w:r w:rsidR="00DC6459" w:rsidRPr="00CE19DA">
        <w:t>PTs</w:t>
      </w:r>
      <w:r w:rsidR="002354F6">
        <w:t xml:space="preserve"> </w:t>
      </w:r>
      <w:r>
        <w:t xml:space="preserve"> or any other information material to the certification; or </w:t>
      </w:r>
    </w:p>
    <w:p w:rsidR="005F1499" w:rsidRDefault="005F1499" w:rsidP="00CA2DEF">
      <w:pPr>
        <w:widowControl w:val="0"/>
        <w:autoSpaceDE w:val="0"/>
        <w:autoSpaceDN w:val="0"/>
        <w:adjustRightInd w:val="0"/>
        <w:ind w:left="2160" w:hanging="720"/>
      </w:pPr>
    </w:p>
    <w:p w:rsidR="00CA2DEF" w:rsidRDefault="00CA2DEF" w:rsidP="00CA2DEF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When conducting </w:t>
      </w:r>
      <w:r w:rsidR="00DC6459" w:rsidRPr="00CE19DA">
        <w:t>PTs</w:t>
      </w:r>
      <w:r>
        <w:t xml:space="preserve"> analysis in accordance with Section 465.200, failure to provide results proving satisfactory precision and accuracy in </w:t>
      </w:r>
      <w:r w:rsidR="00DC6459">
        <w:t>two</w:t>
      </w:r>
      <w:r>
        <w:t xml:space="preserve"> successive  samples shall be cause for revocation of certification for the parameter or method </w:t>
      </w:r>
      <w:r w:rsidR="00DC6459">
        <w:t xml:space="preserve">that is </w:t>
      </w:r>
      <w:r>
        <w:t xml:space="preserve">not within satisfactory limits. </w:t>
      </w:r>
    </w:p>
    <w:p w:rsidR="005F1499" w:rsidRDefault="005F1499" w:rsidP="00CA2DEF">
      <w:pPr>
        <w:widowControl w:val="0"/>
        <w:autoSpaceDE w:val="0"/>
        <w:autoSpaceDN w:val="0"/>
        <w:adjustRightInd w:val="0"/>
        <w:ind w:left="1440" w:hanging="720"/>
      </w:pPr>
    </w:p>
    <w:p w:rsidR="00CA2DEF" w:rsidRDefault="00CA2DEF" w:rsidP="00CA2DE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DC6459" w:rsidRPr="00ED34E6">
        <w:t>The Department shall take the</w:t>
      </w:r>
      <w:r>
        <w:t xml:space="preserve"> following factors into account in determining what action should be taken against a certified environmental laboratory for failing to comply with the requirements of this Section: </w:t>
      </w:r>
    </w:p>
    <w:p w:rsidR="005F1499" w:rsidRDefault="005F1499" w:rsidP="00CA2DEF">
      <w:pPr>
        <w:widowControl w:val="0"/>
        <w:autoSpaceDE w:val="0"/>
        <w:autoSpaceDN w:val="0"/>
        <w:adjustRightInd w:val="0"/>
        <w:ind w:left="2160" w:hanging="720"/>
      </w:pPr>
    </w:p>
    <w:p w:rsidR="00CA2DEF" w:rsidRDefault="00CA2DEF" w:rsidP="00CA2DE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length of time during which the failure has existed; </w:t>
      </w:r>
    </w:p>
    <w:p w:rsidR="005F1499" w:rsidRDefault="005F1499" w:rsidP="00CA2DEF">
      <w:pPr>
        <w:widowControl w:val="0"/>
        <w:autoSpaceDE w:val="0"/>
        <w:autoSpaceDN w:val="0"/>
        <w:adjustRightInd w:val="0"/>
        <w:ind w:left="2160" w:hanging="720"/>
      </w:pPr>
    </w:p>
    <w:p w:rsidR="00CA2DEF" w:rsidRDefault="00CA2DEF" w:rsidP="00CA2DE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laboratory's prior record of failures and response in correcting failures noted by the Department; </w:t>
      </w:r>
    </w:p>
    <w:p w:rsidR="005F1499" w:rsidRDefault="005F1499" w:rsidP="00CA2DEF">
      <w:pPr>
        <w:widowControl w:val="0"/>
        <w:autoSpaceDE w:val="0"/>
        <w:autoSpaceDN w:val="0"/>
        <w:adjustRightInd w:val="0"/>
        <w:ind w:left="2160" w:hanging="720"/>
      </w:pPr>
    </w:p>
    <w:p w:rsidR="00CA2DEF" w:rsidRDefault="00CA2DEF" w:rsidP="00CA2DE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Whether the laboratory knowingly caused or allowed the failure; and </w:t>
      </w:r>
    </w:p>
    <w:p w:rsidR="005F1499" w:rsidRDefault="005F1499" w:rsidP="00CA2DEF">
      <w:pPr>
        <w:widowControl w:val="0"/>
        <w:autoSpaceDE w:val="0"/>
        <w:autoSpaceDN w:val="0"/>
        <w:adjustRightInd w:val="0"/>
        <w:ind w:left="2160" w:hanging="720"/>
      </w:pPr>
    </w:p>
    <w:p w:rsidR="00CA2DEF" w:rsidRDefault="00CA2DEF" w:rsidP="00CA2DEF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potential effect of the failure on the quality of analytical data generated by the laboratory. </w:t>
      </w:r>
    </w:p>
    <w:p w:rsidR="00DC6459" w:rsidRDefault="00DC6459" w:rsidP="00CA2DEF">
      <w:pPr>
        <w:widowControl w:val="0"/>
        <w:autoSpaceDE w:val="0"/>
        <w:autoSpaceDN w:val="0"/>
        <w:adjustRightInd w:val="0"/>
        <w:ind w:left="2160" w:hanging="720"/>
      </w:pPr>
    </w:p>
    <w:p w:rsidR="00DC6459" w:rsidRPr="00D55B37" w:rsidRDefault="00DC645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9D186F">
        <w:t>5</w:t>
      </w:r>
      <w:r>
        <w:t xml:space="preserve"> I</w:t>
      </w:r>
      <w:r w:rsidRPr="00D55B37">
        <w:t xml:space="preserve">ll. Reg. </w:t>
      </w:r>
      <w:r w:rsidR="00167BFE">
        <w:t>14494</w:t>
      </w:r>
      <w:r w:rsidRPr="00D55B37">
        <w:t xml:space="preserve">, effective </w:t>
      </w:r>
      <w:r w:rsidR="00167BFE">
        <w:t>August 12, 2011</w:t>
      </w:r>
      <w:r w:rsidRPr="00D55B37">
        <w:t>)</w:t>
      </w:r>
    </w:p>
    <w:sectPr w:rsidR="00DC6459" w:rsidRPr="00D55B37" w:rsidSect="00CA2D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2DEF"/>
    <w:rsid w:val="00167BFE"/>
    <w:rsid w:val="002354F6"/>
    <w:rsid w:val="00535AB2"/>
    <w:rsid w:val="005C3366"/>
    <w:rsid w:val="005F1499"/>
    <w:rsid w:val="007E7CD5"/>
    <w:rsid w:val="009D186F"/>
    <w:rsid w:val="00A07CA8"/>
    <w:rsid w:val="00BB07EF"/>
    <w:rsid w:val="00CA2DEF"/>
    <w:rsid w:val="00DC6459"/>
    <w:rsid w:val="00E75321"/>
    <w:rsid w:val="00ED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C64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C6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465</vt:lpstr>
    </vt:vector>
  </TitlesOfParts>
  <Company>General Assembly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465</dc:title>
  <dc:subject/>
  <dc:creator>Illinois General Assembly</dc:creator>
  <cp:keywords/>
  <dc:description/>
  <cp:lastModifiedBy>Roberts, John</cp:lastModifiedBy>
  <cp:revision>3</cp:revision>
  <dcterms:created xsi:type="dcterms:W3CDTF">2012-06-22T00:03:00Z</dcterms:created>
  <dcterms:modified xsi:type="dcterms:W3CDTF">2012-06-22T00:03:00Z</dcterms:modified>
</cp:coreProperties>
</file>