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2C" w:rsidRDefault="002A0A2C" w:rsidP="002A0A2C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465.APPENDIX A   Colisure P/A and Colisure Multiple Tube P/A</w:t>
      </w:r>
      <w:r w:rsidRPr="006C1CDF">
        <w:rPr>
          <w:b/>
        </w:rPr>
        <w:t xml:space="preserve"> </w:t>
      </w:r>
      <w:r w:rsidR="006C1CDF" w:rsidRPr="006C1CDF">
        <w:rPr>
          <w:b/>
        </w:rPr>
        <w:t>(Repealed)</w:t>
      </w:r>
    </w:p>
    <w:p w:rsidR="00BB0C4B" w:rsidRDefault="00BB0C4B" w:rsidP="000E0374"/>
    <w:p w:rsidR="00D75C3E" w:rsidRDefault="00D75C3E" w:rsidP="00D75C3E">
      <w:pPr>
        <w:pStyle w:val="JCARSourceNote"/>
        <w:ind w:left="720"/>
      </w:pPr>
      <w:r>
        <w:t>(Source:  Repealed at 38 Ill. Reg. 16240, effective July 15, 201</w:t>
      </w:r>
      <w:r w:rsidR="00100E92">
        <w:t>4</w:t>
      </w:r>
      <w:bookmarkStart w:id="0" w:name="_GoBack"/>
      <w:bookmarkEnd w:id="0"/>
      <w:r>
        <w:t>)</w:t>
      </w:r>
    </w:p>
    <w:sectPr w:rsidR="00D75C3E" w:rsidSect="002A0A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7C1"/>
    <w:rsid w:val="000530EC"/>
    <w:rsid w:val="000E0374"/>
    <w:rsid w:val="00100E92"/>
    <w:rsid w:val="002A0A2C"/>
    <w:rsid w:val="003F7C4C"/>
    <w:rsid w:val="004417C1"/>
    <w:rsid w:val="00572CC6"/>
    <w:rsid w:val="005C3366"/>
    <w:rsid w:val="006C1CDF"/>
    <w:rsid w:val="00731AA9"/>
    <w:rsid w:val="007549ED"/>
    <w:rsid w:val="00905E8C"/>
    <w:rsid w:val="009B6480"/>
    <w:rsid w:val="00BB0C4B"/>
    <w:rsid w:val="00C616FD"/>
    <w:rsid w:val="00D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DDA42E-E7EC-4B15-86F7-8AA11D64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King, Melissa A.</cp:lastModifiedBy>
  <cp:revision>5</cp:revision>
  <dcterms:created xsi:type="dcterms:W3CDTF">2015-07-14T20:22:00Z</dcterms:created>
  <dcterms:modified xsi:type="dcterms:W3CDTF">2015-07-15T17:08:00Z</dcterms:modified>
</cp:coreProperties>
</file>